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8AF" w:rsidRDefault="000678AF" w:rsidP="00717809">
      <w:pPr>
        <w:pBdr>
          <w:bottom w:val="single" w:sz="12" w:space="1" w:color="auto"/>
        </w:pBdr>
        <w:spacing w:before="120" w:after="0" w:line="288" w:lineRule="auto"/>
        <w:jc w:val="center"/>
        <w:rPr>
          <w:b/>
          <w:sz w:val="32"/>
          <w:szCs w:val="32"/>
          <w:lang w:val="ru-RU"/>
        </w:rPr>
      </w:pPr>
      <w:r>
        <w:rPr>
          <w:b/>
          <w:sz w:val="32"/>
          <w:szCs w:val="32"/>
          <w:lang w:val="ru-RU"/>
        </w:rPr>
        <w:t>Неинвазивная</w:t>
      </w:r>
      <w:r w:rsidRPr="00717809">
        <w:rPr>
          <w:b/>
          <w:sz w:val="32"/>
          <w:szCs w:val="32"/>
          <w:lang w:val="ru-RU"/>
        </w:rPr>
        <w:t xml:space="preserve"> коррекция</w:t>
      </w:r>
      <w:r w:rsidRPr="00C46DF4">
        <w:rPr>
          <w:b/>
          <w:sz w:val="32"/>
          <w:szCs w:val="32"/>
          <w:lang w:val="ru-RU"/>
        </w:rPr>
        <w:t xml:space="preserve"> </w:t>
      </w:r>
      <w:r>
        <w:rPr>
          <w:b/>
          <w:sz w:val="32"/>
          <w:szCs w:val="32"/>
          <w:lang w:val="ru-RU"/>
        </w:rPr>
        <w:t xml:space="preserve">половых губ: </w:t>
      </w:r>
    </w:p>
    <w:p w:rsidR="000678AF" w:rsidRDefault="000678AF" w:rsidP="00717809">
      <w:pPr>
        <w:pBdr>
          <w:bottom w:val="single" w:sz="12" w:space="1" w:color="auto"/>
        </w:pBdr>
        <w:spacing w:before="120" w:after="0" w:line="288" w:lineRule="auto"/>
        <w:jc w:val="center"/>
        <w:rPr>
          <w:b/>
          <w:sz w:val="32"/>
          <w:szCs w:val="32"/>
          <w:lang w:val="ru-RU"/>
        </w:rPr>
      </w:pPr>
      <w:r>
        <w:rPr>
          <w:b/>
          <w:sz w:val="32"/>
          <w:szCs w:val="32"/>
          <w:lang w:val="ru-RU"/>
        </w:rPr>
        <w:t xml:space="preserve">увеличение </w:t>
      </w:r>
      <w:r w:rsidRPr="00717809">
        <w:rPr>
          <w:b/>
          <w:sz w:val="32"/>
          <w:szCs w:val="32"/>
          <w:lang w:val="ru-RU"/>
        </w:rPr>
        <w:t xml:space="preserve">эластичности </w:t>
      </w:r>
      <w:r>
        <w:rPr>
          <w:b/>
          <w:sz w:val="32"/>
          <w:szCs w:val="32"/>
          <w:lang w:val="ru-RU"/>
        </w:rPr>
        <w:t xml:space="preserve">и текстуры кожи половых губ </w:t>
      </w:r>
    </w:p>
    <w:p w:rsidR="000678AF" w:rsidRPr="00717809" w:rsidRDefault="000678AF" w:rsidP="00717809">
      <w:pPr>
        <w:pBdr>
          <w:bottom w:val="single" w:sz="12" w:space="1" w:color="auto"/>
        </w:pBdr>
        <w:spacing w:before="120" w:after="0" w:line="288" w:lineRule="auto"/>
        <w:jc w:val="center"/>
        <w:rPr>
          <w:rFonts w:ascii="Arial" w:hAnsi="Arial" w:cs="Arial"/>
          <w:b/>
          <w:sz w:val="32"/>
          <w:szCs w:val="32"/>
          <w:lang w:val="ru-RU"/>
        </w:rPr>
      </w:pPr>
      <w:r>
        <w:rPr>
          <w:b/>
          <w:sz w:val="32"/>
          <w:szCs w:val="32"/>
          <w:lang w:val="ru-RU"/>
        </w:rPr>
        <w:t>с использованием</w:t>
      </w:r>
      <w:r w:rsidRPr="00717809">
        <w:rPr>
          <w:b/>
          <w:sz w:val="32"/>
          <w:szCs w:val="32"/>
          <w:lang w:val="ru-RU"/>
        </w:rPr>
        <w:t xml:space="preserve"> насадки Viora V-ST по технологии Core™</w:t>
      </w:r>
    </w:p>
    <w:p w:rsidR="000678AF" w:rsidRPr="00AA5ECB" w:rsidRDefault="000678AF" w:rsidP="000F75E8">
      <w:pPr>
        <w:spacing w:before="120" w:after="0" w:line="288" w:lineRule="auto"/>
        <w:jc w:val="center"/>
        <w:rPr>
          <w:rFonts w:cs="Calibri"/>
          <w:lang w:val="ru-RU"/>
        </w:rPr>
      </w:pPr>
      <w:r w:rsidRPr="00AA5ECB">
        <w:rPr>
          <w:rFonts w:cs="Calibri"/>
          <w:i/>
          <w:sz w:val="20"/>
          <w:szCs w:val="20"/>
          <w:lang w:val="ru-RU"/>
        </w:rPr>
        <w:t>Стивен А. Фоли, доктор медицинских наук, член Американского колледжа акушеров и гинекологов, Дина Эванс, медицинская сестра, Ронда Фукса, магистр, Моран Милли Маймон</w:t>
      </w:r>
      <w:r w:rsidRPr="00AA5ECB">
        <w:rPr>
          <w:rFonts w:cs="Calibri"/>
          <w:lang w:val="ru-RU"/>
        </w:rPr>
        <w:t>.</w:t>
      </w:r>
    </w:p>
    <w:p w:rsidR="000678AF" w:rsidRPr="00AA5ECB" w:rsidRDefault="000678AF" w:rsidP="000F75E8">
      <w:pPr>
        <w:spacing w:before="120" w:after="0" w:line="288" w:lineRule="auto"/>
        <w:jc w:val="both"/>
        <w:rPr>
          <w:rFonts w:cs="Calibri"/>
          <w:i/>
          <w:lang w:val="ru-RU"/>
        </w:rPr>
      </w:pPr>
    </w:p>
    <w:p w:rsidR="000678AF" w:rsidRPr="00AA5ECB" w:rsidRDefault="000678AF" w:rsidP="000F75E8">
      <w:pPr>
        <w:spacing w:before="120" w:after="0" w:line="288" w:lineRule="auto"/>
        <w:jc w:val="both"/>
        <w:rPr>
          <w:rFonts w:cs="Calibri"/>
          <w:sz w:val="24"/>
          <w:szCs w:val="24"/>
          <w:lang w:val="ru-RU"/>
        </w:rPr>
      </w:pPr>
      <w:r w:rsidRPr="00AA5ECB">
        <w:rPr>
          <w:rFonts w:cs="Calibri"/>
          <w:i/>
          <w:sz w:val="24"/>
          <w:szCs w:val="24"/>
          <w:lang w:val="ru-RU"/>
        </w:rPr>
        <w:t>КЛЮЧЕВЫЕ СЛОВА</w:t>
      </w:r>
      <w:r>
        <w:rPr>
          <w:rFonts w:cs="Calibri"/>
          <w:sz w:val="24"/>
          <w:szCs w:val="24"/>
          <w:lang w:val="ru-RU"/>
        </w:rPr>
        <w:t>: эстетическая</w:t>
      </w:r>
      <w:r w:rsidRPr="00AA5ECB">
        <w:rPr>
          <w:rFonts w:cs="Calibri"/>
          <w:sz w:val="24"/>
          <w:szCs w:val="24"/>
          <w:lang w:val="ru-RU"/>
        </w:rPr>
        <w:t xml:space="preserve"> хирургия женски</w:t>
      </w:r>
      <w:r>
        <w:rPr>
          <w:rFonts w:cs="Calibri"/>
          <w:sz w:val="24"/>
          <w:szCs w:val="24"/>
          <w:lang w:val="ru-RU"/>
        </w:rPr>
        <w:t>х половых органов, эстетическая</w:t>
      </w:r>
      <w:r w:rsidRPr="00AA5ECB">
        <w:rPr>
          <w:rFonts w:cs="Calibri"/>
          <w:sz w:val="24"/>
          <w:szCs w:val="24"/>
          <w:lang w:val="ru-RU"/>
        </w:rPr>
        <w:t xml:space="preserve"> гинекология, лабиопластика, вагинопластика, неинвазивная лабиальная коррекция </w:t>
      </w:r>
    </w:p>
    <w:p w:rsidR="000678AF" w:rsidRPr="00AA5ECB" w:rsidRDefault="000678AF" w:rsidP="000F75E8">
      <w:pPr>
        <w:spacing w:before="120" w:after="0" w:line="288" w:lineRule="auto"/>
        <w:jc w:val="both"/>
        <w:rPr>
          <w:rFonts w:cs="Calibri"/>
          <w:lang w:val="ru-RU"/>
        </w:rPr>
      </w:pPr>
      <w:r w:rsidRPr="00AA5ECB">
        <w:rPr>
          <w:rFonts w:cs="Calibri"/>
          <w:i/>
          <w:sz w:val="24"/>
          <w:szCs w:val="24"/>
          <w:lang w:val="ru-RU"/>
        </w:rPr>
        <w:t>АН</w:t>
      </w:r>
      <w:r>
        <w:rPr>
          <w:rFonts w:cs="Calibri"/>
          <w:i/>
          <w:sz w:val="24"/>
          <w:szCs w:val="24"/>
          <w:lang w:val="ru-RU"/>
        </w:rPr>
        <w:t>Н</w:t>
      </w:r>
      <w:r w:rsidRPr="00AA5ECB">
        <w:rPr>
          <w:rFonts w:cs="Calibri"/>
          <w:i/>
          <w:sz w:val="24"/>
          <w:szCs w:val="24"/>
          <w:lang w:val="ru-RU"/>
        </w:rPr>
        <w:t>ОТАЦИЯ</w:t>
      </w:r>
      <w:r>
        <w:rPr>
          <w:rFonts w:cs="Calibri"/>
          <w:sz w:val="24"/>
          <w:szCs w:val="24"/>
          <w:lang w:val="ru-RU"/>
        </w:rPr>
        <w:t>: В виду</w:t>
      </w:r>
      <w:r w:rsidRPr="00AA5ECB">
        <w:rPr>
          <w:rFonts w:cs="Calibri"/>
          <w:sz w:val="24"/>
          <w:szCs w:val="24"/>
          <w:lang w:val="ru-RU"/>
        </w:rPr>
        <w:t xml:space="preserve"> ряда причин, включая роды, старение и экстремальное похудение, лабиальная область может потерять упругость</w:t>
      </w:r>
      <w:r>
        <w:rPr>
          <w:rFonts w:cs="Calibri"/>
          <w:sz w:val="24"/>
          <w:szCs w:val="24"/>
          <w:lang w:val="ru-RU"/>
        </w:rPr>
        <w:t xml:space="preserve"> и стать дряблой. Функциональные процедуры для эстетической коррекции областей, подпадающих под общий термин </w:t>
      </w:r>
      <w:r w:rsidRPr="00AA5ECB">
        <w:rPr>
          <w:rFonts w:cs="Calibri"/>
          <w:sz w:val="24"/>
          <w:szCs w:val="24"/>
          <w:lang w:val="ru-RU"/>
        </w:rPr>
        <w:t>"</w:t>
      </w:r>
      <w:r>
        <w:rPr>
          <w:rFonts w:cs="Calibri"/>
          <w:sz w:val="24"/>
          <w:szCs w:val="24"/>
          <w:lang w:val="ru-RU"/>
        </w:rPr>
        <w:t xml:space="preserve">эстетическая хирургия </w:t>
      </w:r>
      <w:r w:rsidRPr="00AA5ECB">
        <w:rPr>
          <w:rFonts w:cs="Calibri"/>
          <w:sz w:val="24"/>
          <w:szCs w:val="24"/>
          <w:lang w:val="ru-RU"/>
        </w:rPr>
        <w:t>женских половы</w:t>
      </w:r>
      <w:r>
        <w:rPr>
          <w:rFonts w:cs="Calibri"/>
          <w:sz w:val="24"/>
          <w:szCs w:val="24"/>
          <w:lang w:val="ru-RU"/>
        </w:rPr>
        <w:t xml:space="preserve">х органов" включают в себя вульварные и лабиальные </w:t>
      </w:r>
      <w:r w:rsidRPr="00AA5ECB">
        <w:rPr>
          <w:rFonts w:cs="Calibri"/>
          <w:sz w:val="24"/>
          <w:szCs w:val="24"/>
          <w:lang w:val="ru-RU"/>
        </w:rPr>
        <w:t xml:space="preserve"> </w:t>
      </w:r>
      <w:r>
        <w:rPr>
          <w:rFonts w:cs="Calibri"/>
          <w:sz w:val="24"/>
          <w:szCs w:val="24"/>
          <w:lang w:val="ru-RU"/>
        </w:rPr>
        <w:t>воздействия</w:t>
      </w:r>
      <w:r w:rsidRPr="00AA5ECB">
        <w:rPr>
          <w:rFonts w:cs="Calibri"/>
          <w:sz w:val="24"/>
          <w:szCs w:val="24"/>
          <w:lang w:val="ru-RU"/>
        </w:rPr>
        <w:t xml:space="preserve">. </w:t>
      </w:r>
      <w:r>
        <w:rPr>
          <w:rFonts w:cs="Calibri"/>
          <w:sz w:val="24"/>
          <w:szCs w:val="24"/>
          <w:lang w:val="ru-RU"/>
        </w:rPr>
        <w:t xml:space="preserve">Данное </w:t>
      </w:r>
      <w:r w:rsidRPr="00AA5ECB">
        <w:rPr>
          <w:rFonts w:cs="Calibri"/>
          <w:sz w:val="24"/>
          <w:szCs w:val="24"/>
          <w:lang w:val="ru-RU"/>
        </w:rPr>
        <w:t xml:space="preserve">исследование было проведено на </w:t>
      </w:r>
      <w:r>
        <w:rPr>
          <w:rFonts w:cs="Calibri"/>
          <w:sz w:val="24"/>
          <w:szCs w:val="24"/>
          <w:lang w:val="ru-RU"/>
        </w:rPr>
        <w:t>14 здоровых пациентках, средний возраст которых соответствовал 50 годам</w:t>
      </w:r>
      <w:r w:rsidRPr="00AA5ECB">
        <w:rPr>
          <w:rFonts w:cs="Calibri"/>
          <w:sz w:val="24"/>
          <w:szCs w:val="24"/>
          <w:lang w:val="ru-RU"/>
        </w:rPr>
        <w:t xml:space="preserve">, с провисшей и дряблой кожей в области </w:t>
      </w:r>
      <w:r>
        <w:rPr>
          <w:rFonts w:cs="Calibri"/>
          <w:sz w:val="24"/>
          <w:szCs w:val="24"/>
          <w:lang w:val="ru-RU"/>
        </w:rPr>
        <w:t xml:space="preserve">наружных </w:t>
      </w:r>
      <w:r w:rsidRPr="00AA5ECB">
        <w:rPr>
          <w:rFonts w:cs="Calibri"/>
          <w:sz w:val="24"/>
          <w:szCs w:val="24"/>
          <w:lang w:val="ru-RU"/>
        </w:rPr>
        <w:t xml:space="preserve">половых органов. Целью данного слепого исследования было изучение безопасности и эффективности </w:t>
      </w:r>
      <w:r>
        <w:rPr>
          <w:rFonts w:cs="Calibri"/>
          <w:sz w:val="24"/>
          <w:szCs w:val="24"/>
          <w:lang w:val="ru-RU"/>
        </w:rPr>
        <w:t xml:space="preserve">применения </w:t>
      </w:r>
      <w:r w:rsidRPr="00AA5ECB">
        <w:rPr>
          <w:rFonts w:cs="Calibri"/>
          <w:sz w:val="24"/>
          <w:szCs w:val="24"/>
          <w:lang w:val="ru-RU"/>
        </w:rPr>
        <w:t xml:space="preserve">насадки V-ST с технологией Core™ для </w:t>
      </w:r>
      <w:r>
        <w:rPr>
          <w:rFonts w:cs="Calibri"/>
          <w:sz w:val="24"/>
          <w:szCs w:val="24"/>
          <w:lang w:val="ru-RU"/>
        </w:rPr>
        <w:t xml:space="preserve">эстетической коррекции дряблой кожи </w:t>
      </w:r>
      <w:r w:rsidRPr="00AA5ECB">
        <w:rPr>
          <w:rFonts w:cs="Calibri"/>
          <w:sz w:val="24"/>
          <w:szCs w:val="24"/>
          <w:lang w:val="ru-RU"/>
        </w:rPr>
        <w:t>половых губ.</w:t>
      </w:r>
      <w:r w:rsidRPr="00AA5ECB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  <w:lang w:val="ru-RU"/>
        </w:rPr>
        <w:t>Пациенты прошли в среднем 5-6 процедур</w:t>
      </w:r>
      <w:r w:rsidRPr="00AA5ECB">
        <w:rPr>
          <w:rFonts w:cs="Calibri"/>
          <w:sz w:val="24"/>
          <w:szCs w:val="24"/>
          <w:lang w:val="ru-RU"/>
        </w:rPr>
        <w:t xml:space="preserve"> с 2-3 недельными интервалами с использованием насадки V-ST от компании Viora. Усреднённый показатель улучшения параметров был умеренным - улучшение с удовлетво</w:t>
      </w:r>
      <w:r>
        <w:rPr>
          <w:rFonts w:cs="Calibri"/>
          <w:sz w:val="24"/>
          <w:szCs w:val="24"/>
          <w:lang w:val="ru-RU"/>
        </w:rPr>
        <w:t>рением 67% пациентов. П</w:t>
      </w:r>
      <w:r w:rsidRPr="00AA5ECB">
        <w:rPr>
          <w:rFonts w:cs="Calibri"/>
          <w:sz w:val="24"/>
          <w:szCs w:val="24"/>
          <w:lang w:val="ru-RU"/>
        </w:rPr>
        <w:t xml:space="preserve">роцедуры длительностью в 30 минут </w:t>
      </w:r>
      <w:r>
        <w:rPr>
          <w:rFonts w:cs="Calibri"/>
          <w:sz w:val="24"/>
          <w:szCs w:val="24"/>
          <w:lang w:val="ru-RU"/>
        </w:rPr>
        <w:t xml:space="preserve">проводились без какой-либо анестезии обрабатываемых поверхностей </w:t>
      </w:r>
      <w:r w:rsidRPr="00AA5ECB">
        <w:rPr>
          <w:rFonts w:cs="Calibri"/>
          <w:sz w:val="24"/>
          <w:szCs w:val="24"/>
          <w:lang w:val="ru-RU"/>
        </w:rPr>
        <w:t xml:space="preserve">и </w:t>
      </w:r>
      <w:r>
        <w:rPr>
          <w:rFonts w:cs="Calibri"/>
          <w:sz w:val="24"/>
          <w:szCs w:val="24"/>
          <w:lang w:val="ru-RU"/>
        </w:rPr>
        <w:t>хорошо переносили</w:t>
      </w:r>
      <w:r w:rsidRPr="00AA5ECB">
        <w:rPr>
          <w:rFonts w:cs="Calibri"/>
          <w:sz w:val="24"/>
          <w:szCs w:val="24"/>
          <w:lang w:val="ru-RU"/>
        </w:rPr>
        <w:t>сь всеми пациентами.</w:t>
      </w:r>
      <w:r w:rsidRPr="00AA5ECB">
        <w:rPr>
          <w:rFonts w:cs="Calibri"/>
          <w:sz w:val="24"/>
          <w:szCs w:val="24"/>
        </w:rPr>
        <w:t xml:space="preserve"> </w:t>
      </w:r>
      <w:r w:rsidRPr="00AA5ECB">
        <w:rPr>
          <w:rFonts w:cs="Calibri"/>
          <w:sz w:val="24"/>
          <w:szCs w:val="24"/>
          <w:lang w:val="ru-RU"/>
        </w:rPr>
        <w:t>Не было зарегистрировано никаких нежелател</w:t>
      </w:r>
      <w:r>
        <w:rPr>
          <w:rFonts w:cs="Calibri"/>
          <w:sz w:val="24"/>
          <w:szCs w:val="24"/>
          <w:lang w:val="ru-RU"/>
        </w:rPr>
        <w:t>ьных явлений и побочных эффектов</w:t>
      </w:r>
      <w:r w:rsidRPr="00AA5ECB">
        <w:rPr>
          <w:rFonts w:cs="Calibri"/>
          <w:sz w:val="24"/>
          <w:szCs w:val="24"/>
          <w:lang w:val="ru-RU"/>
        </w:rPr>
        <w:t>. Это исследование показывает, что технология CORE™ от компании Viora является безоп</w:t>
      </w:r>
      <w:r>
        <w:rPr>
          <w:rFonts w:cs="Calibri"/>
          <w:sz w:val="24"/>
          <w:szCs w:val="24"/>
          <w:lang w:val="ru-RU"/>
        </w:rPr>
        <w:t>асным и эффективным методом коррекции</w:t>
      </w:r>
      <w:r w:rsidRPr="00AA5ECB">
        <w:rPr>
          <w:rFonts w:cs="Calibri"/>
          <w:sz w:val="24"/>
          <w:szCs w:val="24"/>
          <w:lang w:val="ru-RU"/>
        </w:rPr>
        <w:t xml:space="preserve"> дряблости кожи в области половых губ.</w:t>
      </w:r>
      <w:r w:rsidRPr="00AA5ECB">
        <w:rPr>
          <w:rFonts w:cs="Calibri"/>
          <w:lang w:val="ru-RU"/>
        </w:rPr>
        <w:t xml:space="preserve"> </w:t>
      </w:r>
    </w:p>
    <w:p w:rsidR="000678AF" w:rsidRPr="00AA5ECB" w:rsidRDefault="000678AF" w:rsidP="000F75E8">
      <w:pPr>
        <w:spacing w:before="120" w:after="0" w:line="288" w:lineRule="auto"/>
        <w:jc w:val="both"/>
        <w:rPr>
          <w:rFonts w:cs="Calibri"/>
          <w:b/>
          <w:sz w:val="28"/>
          <w:szCs w:val="28"/>
          <w:lang w:val="ru-RU"/>
        </w:rPr>
      </w:pPr>
    </w:p>
    <w:p w:rsidR="000678AF" w:rsidRPr="00AA5ECB" w:rsidRDefault="000678AF" w:rsidP="002B7092">
      <w:pPr>
        <w:spacing w:after="0" w:line="240" w:lineRule="auto"/>
        <w:jc w:val="both"/>
        <w:rPr>
          <w:rFonts w:cs="Calibri"/>
          <w:b/>
          <w:sz w:val="28"/>
          <w:szCs w:val="28"/>
          <w:lang w:val="ru-RU"/>
        </w:rPr>
      </w:pPr>
      <w:r w:rsidRPr="00AA5ECB">
        <w:rPr>
          <w:rFonts w:cs="Calibri"/>
          <w:b/>
          <w:sz w:val="28"/>
          <w:szCs w:val="28"/>
          <w:lang w:val="ru-RU"/>
        </w:rPr>
        <w:t xml:space="preserve">Введение </w:t>
      </w:r>
    </w:p>
    <w:p w:rsidR="000678AF" w:rsidRPr="00AA5ECB" w:rsidRDefault="000678AF" w:rsidP="002B7092">
      <w:pPr>
        <w:spacing w:after="0" w:line="240" w:lineRule="auto"/>
        <w:jc w:val="both"/>
        <w:rPr>
          <w:rFonts w:cs="Calibri"/>
          <w:lang w:val="ru-RU"/>
        </w:rPr>
      </w:pPr>
      <w:r w:rsidRPr="00AA5ECB">
        <w:rPr>
          <w:rFonts w:cs="Calibri"/>
          <w:lang w:val="ru-RU"/>
        </w:rPr>
        <w:t xml:space="preserve">___________________________ </w:t>
      </w:r>
    </w:p>
    <w:p w:rsidR="000678AF" w:rsidRPr="00AA5ECB" w:rsidRDefault="000678AF" w:rsidP="000F75E8">
      <w:pPr>
        <w:spacing w:before="120" w:after="0" w:line="288" w:lineRule="auto"/>
        <w:jc w:val="both"/>
        <w:rPr>
          <w:rFonts w:cs="Calibri"/>
          <w:sz w:val="24"/>
          <w:szCs w:val="24"/>
          <w:lang w:val="ru-RU"/>
        </w:rPr>
      </w:pPr>
      <w:r w:rsidRPr="00AA5ECB">
        <w:rPr>
          <w:rFonts w:cs="Calibri"/>
          <w:sz w:val="24"/>
          <w:szCs w:val="24"/>
          <w:lang w:val="ru-RU"/>
        </w:rPr>
        <w:t xml:space="preserve">Из-за </w:t>
      </w:r>
      <w:r>
        <w:rPr>
          <w:rFonts w:cs="Calibri"/>
          <w:sz w:val="24"/>
          <w:szCs w:val="24"/>
          <w:lang w:val="ru-RU"/>
        </w:rPr>
        <w:t>родов, травм, старения, генетических факторов</w:t>
      </w:r>
      <w:r w:rsidRPr="00AA5ECB">
        <w:rPr>
          <w:rFonts w:cs="Calibri"/>
          <w:sz w:val="24"/>
          <w:szCs w:val="24"/>
          <w:lang w:val="ru-RU"/>
        </w:rPr>
        <w:t xml:space="preserve"> или врожденных пороков, лабиальная область может потерять упругость </w:t>
      </w:r>
      <w:r>
        <w:rPr>
          <w:rFonts w:cs="Calibri"/>
          <w:sz w:val="24"/>
          <w:szCs w:val="24"/>
          <w:lang w:val="ru-RU"/>
        </w:rPr>
        <w:t>и стать дряблой</w:t>
      </w:r>
      <w:r w:rsidRPr="00AA5ECB">
        <w:rPr>
          <w:rFonts w:cs="Calibri"/>
          <w:sz w:val="24"/>
          <w:szCs w:val="24"/>
          <w:lang w:val="ru-RU"/>
        </w:rPr>
        <w:t xml:space="preserve">. </w:t>
      </w:r>
      <w:r>
        <w:rPr>
          <w:rFonts w:cs="Calibri"/>
          <w:sz w:val="24"/>
          <w:szCs w:val="24"/>
          <w:lang w:val="ru-RU"/>
        </w:rPr>
        <w:t>При этом субъективно  может ощущаться раздражение вульвы и дискомфорт</w:t>
      </w:r>
      <w:r w:rsidRPr="00AA5ECB">
        <w:rPr>
          <w:rFonts w:cs="Calibri"/>
          <w:sz w:val="24"/>
          <w:szCs w:val="24"/>
          <w:lang w:val="ru-RU"/>
        </w:rPr>
        <w:t xml:space="preserve"> при непос</w:t>
      </w:r>
      <w:r>
        <w:rPr>
          <w:rFonts w:cs="Calibri"/>
          <w:sz w:val="24"/>
          <w:szCs w:val="24"/>
          <w:lang w:val="ru-RU"/>
        </w:rPr>
        <w:t>редственном контакте и длительном трении</w:t>
      </w:r>
      <w:r w:rsidRPr="00AA5ECB">
        <w:rPr>
          <w:rFonts w:cs="Calibri"/>
          <w:sz w:val="24"/>
          <w:szCs w:val="24"/>
          <w:lang w:val="ru-RU"/>
        </w:rPr>
        <w:t xml:space="preserve">. </w:t>
      </w:r>
      <w:r>
        <w:rPr>
          <w:rFonts w:cs="Calibri"/>
          <w:sz w:val="24"/>
          <w:szCs w:val="24"/>
          <w:lang w:val="ru-RU"/>
        </w:rPr>
        <w:t>На сегодняшний день грань между эстетическими</w:t>
      </w:r>
      <w:r w:rsidRPr="00AA5ECB">
        <w:rPr>
          <w:rFonts w:cs="Calibri"/>
          <w:sz w:val="24"/>
          <w:szCs w:val="24"/>
          <w:lang w:val="ru-RU"/>
        </w:rPr>
        <w:t xml:space="preserve"> и медицинскими хирургическими процедурами </w:t>
      </w:r>
      <w:r>
        <w:rPr>
          <w:rFonts w:cs="Calibri"/>
          <w:sz w:val="24"/>
          <w:szCs w:val="24"/>
          <w:lang w:val="ru-RU"/>
        </w:rPr>
        <w:t>на женских половых органах</w:t>
      </w:r>
      <w:r w:rsidRPr="00AA5ECB">
        <w:rPr>
          <w:rFonts w:cs="Calibri"/>
          <w:sz w:val="24"/>
          <w:szCs w:val="24"/>
          <w:lang w:val="ru-RU"/>
        </w:rPr>
        <w:t xml:space="preserve"> </w:t>
      </w:r>
      <w:r>
        <w:rPr>
          <w:rFonts w:cs="Calibri"/>
          <w:sz w:val="24"/>
          <w:szCs w:val="24"/>
          <w:lang w:val="ru-RU"/>
        </w:rPr>
        <w:t xml:space="preserve">довольно </w:t>
      </w:r>
      <w:r w:rsidRPr="00AA5ECB">
        <w:rPr>
          <w:rFonts w:cs="Calibri"/>
          <w:sz w:val="24"/>
          <w:szCs w:val="24"/>
          <w:lang w:val="ru-RU"/>
        </w:rPr>
        <w:t>размыта, и многие операции выполняются</w:t>
      </w:r>
      <w:r>
        <w:rPr>
          <w:rFonts w:cs="Calibri"/>
          <w:sz w:val="24"/>
          <w:szCs w:val="24"/>
          <w:lang w:val="ru-RU"/>
        </w:rPr>
        <w:t>, преследуя обе цели: и эстетическая коррекция, и устранение патологического состояния</w:t>
      </w:r>
      <w:r w:rsidRPr="00AA5ECB">
        <w:rPr>
          <w:rFonts w:cs="Calibri"/>
          <w:sz w:val="24"/>
          <w:szCs w:val="24"/>
          <w:lang w:val="ru-RU"/>
        </w:rPr>
        <w:t xml:space="preserve"> (1, 2).</w:t>
      </w:r>
    </w:p>
    <w:p w:rsidR="000678AF" w:rsidRPr="00AA5ECB" w:rsidRDefault="000678AF" w:rsidP="000F75E8">
      <w:pPr>
        <w:spacing w:before="120" w:after="0" w:line="288" w:lineRule="auto"/>
        <w:jc w:val="both"/>
        <w:rPr>
          <w:rFonts w:cs="Calibri"/>
          <w:sz w:val="24"/>
          <w:szCs w:val="24"/>
          <w:lang w:val="ru-RU"/>
        </w:rPr>
      </w:pPr>
      <w:r>
        <w:rPr>
          <w:rFonts w:cs="Calibri"/>
          <w:sz w:val="24"/>
          <w:szCs w:val="24"/>
          <w:lang w:val="ru-RU"/>
        </w:rPr>
        <w:t>Эстет</w:t>
      </w:r>
      <w:r w:rsidRPr="00AA5ECB">
        <w:rPr>
          <w:rFonts w:cs="Calibri"/>
          <w:sz w:val="24"/>
          <w:szCs w:val="24"/>
          <w:lang w:val="ru-RU"/>
        </w:rPr>
        <w:t>ическая хирургия женских половых органов (FGCS)</w:t>
      </w:r>
      <w:r>
        <w:rPr>
          <w:rFonts w:cs="Calibri"/>
          <w:sz w:val="24"/>
          <w:szCs w:val="24"/>
          <w:lang w:val="ru-RU"/>
        </w:rPr>
        <w:t xml:space="preserve"> - это базовое понятие, охватывающее</w:t>
      </w:r>
      <w:r w:rsidRPr="00AA5ECB">
        <w:rPr>
          <w:rFonts w:cs="Calibri"/>
          <w:sz w:val="24"/>
          <w:szCs w:val="24"/>
          <w:lang w:val="ru-RU"/>
        </w:rPr>
        <w:t xml:space="preserve"> эстетические и функциональные процедуры, которые включа</w:t>
      </w:r>
      <w:r>
        <w:rPr>
          <w:rFonts w:cs="Calibri"/>
          <w:sz w:val="24"/>
          <w:szCs w:val="24"/>
          <w:lang w:val="ru-RU"/>
        </w:rPr>
        <w:t>ют в себя традиционные методы коррекции</w:t>
      </w:r>
      <w:r w:rsidRPr="00AA5ECB">
        <w:rPr>
          <w:rFonts w:cs="Calibri"/>
          <w:sz w:val="24"/>
          <w:szCs w:val="24"/>
          <w:lang w:val="ru-RU"/>
        </w:rPr>
        <w:t xml:space="preserve"> вагинального </w:t>
      </w:r>
      <w:r>
        <w:rPr>
          <w:rFonts w:cs="Calibri"/>
          <w:sz w:val="24"/>
          <w:szCs w:val="24"/>
          <w:lang w:val="ru-RU"/>
        </w:rPr>
        <w:t xml:space="preserve">пролапса, а также эстетические </w:t>
      </w:r>
      <w:r w:rsidRPr="00AA5ECB">
        <w:rPr>
          <w:rFonts w:cs="Calibri"/>
          <w:sz w:val="24"/>
          <w:szCs w:val="24"/>
          <w:lang w:val="ru-RU"/>
        </w:rPr>
        <w:t>вульварные и лабиальные пр</w:t>
      </w:r>
      <w:r>
        <w:rPr>
          <w:rFonts w:cs="Calibri"/>
          <w:sz w:val="24"/>
          <w:szCs w:val="24"/>
          <w:lang w:val="ru-RU"/>
        </w:rPr>
        <w:t>оцедуры (3). Хирургические</w:t>
      </w:r>
      <w:r w:rsidRPr="00AA5ECB">
        <w:rPr>
          <w:rFonts w:cs="Calibri"/>
          <w:sz w:val="24"/>
          <w:szCs w:val="24"/>
          <w:lang w:val="ru-RU"/>
        </w:rPr>
        <w:t xml:space="preserve"> процедур</w:t>
      </w:r>
      <w:r>
        <w:rPr>
          <w:rFonts w:cs="Calibri"/>
          <w:sz w:val="24"/>
          <w:szCs w:val="24"/>
          <w:lang w:val="ru-RU"/>
        </w:rPr>
        <w:t>ы</w:t>
      </w:r>
      <w:r w:rsidRPr="00AA5ECB">
        <w:rPr>
          <w:rFonts w:cs="Calibri"/>
          <w:sz w:val="24"/>
          <w:szCs w:val="24"/>
          <w:lang w:val="ru-RU"/>
        </w:rPr>
        <w:t xml:space="preserve"> включают вагинопластику, ваг</w:t>
      </w:r>
      <w:r>
        <w:rPr>
          <w:rFonts w:cs="Calibri"/>
          <w:sz w:val="24"/>
          <w:szCs w:val="24"/>
          <w:lang w:val="ru-RU"/>
        </w:rPr>
        <w:t>инальное омоложение посредством э</w:t>
      </w:r>
      <w:r w:rsidRPr="00AA5ECB">
        <w:rPr>
          <w:rFonts w:cs="Calibri"/>
          <w:sz w:val="24"/>
          <w:szCs w:val="24"/>
          <w:lang w:val="ru-RU"/>
        </w:rPr>
        <w:t>стетической вульвовагинальн</w:t>
      </w:r>
      <w:r>
        <w:rPr>
          <w:rFonts w:cs="Calibri"/>
          <w:sz w:val="24"/>
          <w:szCs w:val="24"/>
          <w:lang w:val="ru-RU"/>
        </w:rPr>
        <w:t>ой хирургии (AVS), эстетической вагинальной хирургии и эсте</w:t>
      </w:r>
      <w:r w:rsidRPr="00AA5ECB">
        <w:rPr>
          <w:rFonts w:cs="Calibri"/>
          <w:sz w:val="24"/>
          <w:szCs w:val="24"/>
          <w:lang w:val="ru-RU"/>
        </w:rPr>
        <w:t xml:space="preserve">тической гинекологической хирургии. </w:t>
      </w:r>
    </w:p>
    <w:p w:rsidR="000678AF" w:rsidRPr="00AA5ECB" w:rsidRDefault="000678AF" w:rsidP="000F75E8">
      <w:pPr>
        <w:spacing w:before="120" w:after="0" w:line="288" w:lineRule="auto"/>
        <w:jc w:val="both"/>
        <w:rPr>
          <w:rFonts w:cs="Calibri"/>
          <w:sz w:val="24"/>
          <w:szCs w:val="24"/>
          <w:lang w:val="ru-RU"/>
        </w:rPr>
      </w:pPr>
      <w:r>
        <w:rPr>
          <w:rFonts w:cs="Calibri"/>
          <w:sz w:val="24"/>
          <w:szCs w:val="24"/>
          <w:lang w:val="ru-RU"/>
        </w:rPr>
        <w:t>В настоящее время</w:t>
      </w:r>
      <w:r w:rsidRPr="00AA5ECB">
        <w:rPr>
          <w:rFonts w:cs="Calibri"/>
          <w:sz w:val="24"/>
          <w:szCs w:val="24"/>
          <w:lang w:val="ru-RU"/>
        </w:rPr>
        <w:t xml:space="preserve"> специально для лабиальной коррекции</w:t>
      </w:r>
      <w:r>
        <w:rPr>
          <w:rFonts w:cs="Calibri"/>
          <w:sz w:val="24"/>
          <w:szCs w:val="24"/>
          <w:lang w:val="ru-RU"/>
        </w:rPr>
        <w:t xml:space="preserve"> может быть предложено несколько решений</w:t>
      </w:r>
      <w:r w:rsidRPr="00AA5ECB">
        <w:rPr>
          <w:rFonts w:cs="Calibri"/>
          <w:sz w:val="24"/>
          <w:szCs w:val="24"/>
          <w:lang w:val="ru-RU"/>
        </w:rPr>
        <w:t>. Наиболее популярной процедурой является лабиопластика - хирургическая проце</w:t>
      </w:r>
      <w:r>
        <w:rPr>
          <w:rFonts w:cs="Calibri"/>
          <w:sz w:val="24"/>
          <w:szCs w:val="24"/>
          <w:lang w:val="ru-RU"/>
        </w:rPr>
        <w:t>дура, направленная на уменьшение</w:t>
      </w:r>
      <w:r w:rsidRPr="00AA5ECB">
        <w:rPr>
          <w:rFonts w:cs="Calibri"/>
          <w:sz w:val="24"/>
          <w:szCs w:val="24"/>
          <w:lang w:val="ru-RU"/>
        </w:rPr>
        <w:t xml:space="preserve"> больших половых губ и</w:t>
      </w:r>
      <w:r>
        <w:rPr>
          <w:rFonts w:cs="Calibri"/>
          <w:sz w:val="24"/>
          <w:szCs w:val="24"/>
          <w:lang w:val="ru-RU"/>
        </w:rPr>
        <w:t>/или малых половых губ (</w:t>
      </w:r>
      <w:r w:rsidRPr="00AA5ECB">
        <w:rPr>
          <w:rFonts w:cs="Calibri"/>
          <w:sz w:val="24"/>
          <w:szCs w:val="24"/>
          <w:lang w:val="ru-RU"/>
        </w:rPr>
        <w:t>Рис. 1).</w:t>
      </w:r>
      <w:r w:rsidRPr="00AA5ECB">
        <w:rPr>
          <w:rFonts w:cs="Calibri"/>
          <w:sz w:val="24"/>
          <w:szCs w:val="24"/>
        </w:rPr>
        <w:t xml:space="preserve"> </w:t>
      </w:r>
      <w:r w:rsidRPr="00AA5ECB">
        <w:rPr>
          <w:rFonts w:cs="Calibri"/>
          <w:sz w:val="24"/>
          <w:szCs w:val="24"/>
          <w:lang w:val="ru-RU"/>
        </w:rPr>
        <w:t xml:space="preserve">Эта процедура </w:t>
      </w:r>
      <w:r>
        <w:rPr>
          <w:rFonts w:cs="Calibri"/>
          <w:sz w:val="24"/>
          <w:szCs w:val="24"/>
          <w:lang w:val="ru-RU"/>
        </w:rPr>
        <w:t>позволяет откорректировать</w:t>
      </w:r>
      <w:r w:rsidRPr="00AA5ECB">
        <w:rPr>
          <w:rFonts w:cs="Calibri"/>
          <w:sz w:val="24"/>
          <w:szCs w:val="24"/>
          <w:lang w:val="ru-RU"/>
        </w:rPr>
        <w:t xml:space="preserve"> лабиальную область </w:t>
      </w:r>
      <w:r>
        <w:rPr>
          <w:rFonts w:cs="Calibri"/>
          <w:sz w:val="24"/>
          <w:szCs w:val="24"/>
          <w:lang w:val="ru-RU"/>
        </w:rPr>
        <w:t>путем формирования губных складок</w:t>
      </w:r>
      <w:r w:rsidRPr="00AA5ECB">
        <w:rPr>
          <w:rFonts w:cs="Calibri"/>
          <w:sz w:val="24"/>
          <w:szCs w:val="24"/>
          <w:lang w:val="ru-RU"/>
        </w:rPr>
        <w:t>/</w:t>
      </w:r>
      <w:r>
        <w:rPr>
          <w:rFonts w:cs="Calibri"/>
          <w:sz w:val="24"/>
          <w:szCs w:val="24"/>
          <w:lang w:val="ru-RU"/>
        </w:rPr>
        <w:t>уменьшение или увеличение половых губ</w:t>
      </w:r>
      <w:r w:rsidRPr="00AA5ECB">
        <w:rPr>
          <w:rFonts w:cs="Calibri"/>
          <w:sz w:val="24"/>
          <w:szCs w:val="24"/>
          <w:lang w:val="ru-RU"/>
        </w:rPr>
        <w:t>. Лабиопластическая хир</w:t>
      </w:r>
      <w:r>
        <w:rPr>
          <w:rFonts w:cs="Calibri"/>
          <w:sz w:val="24"/>
          <w:szCs w:val="24"/>
          <w:lang w:val="ru-RU"/>
        </w:rPr>
        <w:t>ургия является довольно быстрой</w:t>
      </w:r>
      <w:r w:rsidRPr="00AA5ECB">
        <w:rPr>
          <w:rFonts w:cs="Calibri"/>
          <w:sz w:val="24"/>
          <w:szCs w:val="24"/>
          <w:lang w:val="ru-RU"/>
        </w:rPr>
        <w:t>, а</w:t>
      </w:r>
      <w:r>
        <w:rPr>
          <w:rFonts w:cs="Calibri"/>
          <w:sz w:val="24"/>
          <w:szCs w:val="24"/>
          <w:lang w:val="ru-RU"/>
        </w:rPr>
        <w:t>мбулаторной процедурой, в ход</w:t>
      </w:r>
      <w:r w:rsidRPr="00AA5ECB">
        <w:rPr>
          <w:rFonts w:cs="Calibri"/>
          <w:sz w:val="24"/>
          <w:szCs w:val="24"/>
          <w:lang w:val="ru-RU"/>
        </w:rPr>
        <w:t xml:space="preserve">е которой под общим наркозом </w:t>
      </w:r>
      <w:r>
        <w:rPr>
          <w:rFonts w:cs="Calibri"/>
          <w:sz w:val="24"/>
          <w:szCs w:val="24"/>
          <w:lang w:val="ru-RU"/>
        </w:rPr>
        <w:t xml:space="preserve"> лазером удаляется избыток ткани</w:t>
      </w:r>
      <w:r w:rsidRPr="00AA5ECB">
        <w:rPr>
          <w:rFonts w:cs="Calibri"/>
          <w:sz w:val="24"/>
          <w:szCs w:val="24"/>
          <w:lang w:val="ru-RU"/>
        </w:rPr>
        <w:t xml:space="preserve">. </w:t>
      </w:r>
    </w:p>
    <w:p w:rsidR="000678AF" w:rsidRPr="00AA5ECB" w:rsidRDefault="000678AF" w:rsidP="007C35BC">
      <w:pPr>
        <w:spacing w:before="120" w:after="0" w:line="288" w:lineRule="auto"/>
        <w:jc w:val="both"/>
        <w:rPr>
          <w:rFonts w:cs="Calibri"/>
          <w:sz w:val="24"/>
          <w:szCs w:val="24"/>
          <w:lang w:val="ru-RU"/>
        </w:rPr>
      </w:pPr>
      <w:r w:rsidRPr="00AA5ECB">
        <w:rPr>
          <w:rFonts w:cs="Calibri"/>
          <w:sz w:val="24"/>
          <w:szCs w:val="24"/>
          <w:lang w:val="ru-RU"/>
        </w:rPr>
        <w:t>Поскольку мн</w:t>
      </w:r>
      <w:r>
        <w:rPr>
          <w:rFonts w:cs="Calibri"/>
          <w:sz w:val="24"/>
          <w:szCs w:val="24"/>
          <w:lang w:val="ru-RU"/>
        </w:rPr>
        <w:t>огие женщины опасаются хирургических вмешательств, связанных</w:t>
      </w:r>
      <w:r w:rsidRPr="00AA5ECB">
        <w:rPr>
          <w:rFonts w:cs="Calibri"/>
          <w:sz w:val="24"/>
          <w:szCs w:val="24"/>
          <w:lang w:val="ru-RU"/>
        </w:rPr>
        <w:t xml:space="preserve"> с р</w:t>
      </w:r>
      <w:r>
        <w:rPr>
          <w:rFonts w:cs="Calibri"/>
          <w:sz w:val="24"/>
          <w:szCs w:val="24"/>
          <w:lang w:val="ru-RU"/>
        </w:rPr>
        <w:t>исками, временем и</w:t>
      </w:r>
      <w:r w:rsidRPr="00AA5ECB">
        <w:rPr>
          <w:rFonts w:cs="Calibri"/>
          <w:sz w:val="24"/>
          <w:szCs w:val="24"/>
          <w:lang w:val="ru-RU"/>
        </w:rPr>
        <w:t xml:space="preserve"> расходами, они </w:t>
      </w:r>
      <w:r>
        <w:rPr>
          <w:rFonts w:cs="Calibri"/>
          <w:sz w:val="24"/>
          <w:szCs w:val="24"/>
          <w:lang w:val="ru-RU"/>
        </w:rPr>
        <w:t>отдают предпочтение нехирургическим, неинвазивным лабиальным процедурам</w:t>
      </w:r>
      <w:r w:rsidRPr="00AA5ECB">
        <w:rPr>
          <w:rFonts w:cs="Calibri"/>
          <w:sz w:val="24"/>
          <w:szCs w:val="24"/>
          <w:lang w:val="ru-RU"/>
        </w:rPr>
        <w:t xml:space="preserve"> коррекции (3). Есть ряд </w:t>
      </w:r>
      <w:r>
        <w:rPr>
          <w:rFonts w:cs="Calibri"/>
          <w:sz w:val="24"/>
          <w:szCs w:val="24"/>
          <w:lang w:val="ru-RU"/>
        </w:rPr>
        <w:t>доступных</w:t>
      </w:r>
      <w:r w:rsidRPr="00AA5ECB">
        <w:rPr>
          <w:rFonts w:cs="Calibri"/>
          <w:sz w:val="24"/>
          <w:szCs w:val="24"/>
          <w:lang w:val="ru-RU"/>
        </w:rPr>
        <w:t xml:space="preserve">, относительно новых, </w:t>
      </w:r>
      <w:r>
        <w:rPr>
          <w:rFonts w:cs="Calibri"/>
          <w:sz w:val="24"/>
          <w:szCs w:val="24"/>
          <w:lang w:val="ru-RU"/>
        </w:rPr>
        <w:t>простых в исполнении нехирургических</w:t>
      </w:r>
      <w:r w:rsidRPr="00AA5ECB">
        <w:rPr>
          <w:rFonts w:cs="Calibri"/>
          <w:sz w:val="24"/>
          <w:szCs w:val="24"/>
          <w:lang w:val="ru-RU"/>
        </w:rPr>
        <w:t xml:space="preserve"> вариантов: </w:t>
      </w:r>
    </w:p>
    <w:p w:rsidR="000678AF" w:rsidRPr="00AA5ECB" w:rsidRDefault="000678AF" w:rsidP="00332105">
      <w:pPr>
        <w:pStyle w:val="ListParagraph"/>
        <w:numPr>
          <w:ilvl w:val="0"/>
          <w:numId w:val="1"/>
        </w:numPr>
        <w:spacing w:before="120" w:after="0" w:line="288" w:lineRule="auto"/>
        <w:ind w:left="709" w:hanging="357"/>
        <w:jc w:val="both"/>
        <w:rPr>
          <w:rFonts w:cs="Calibri"/>
          <w:sz w:val="24"/>
          <w:szCs w:val="24"/>
          <w:lang w:val="ru-RU"/>
        </w:rPr>
      </w:pPr>
      <w:r w:rsidRPr="00AA5ECB">
        <w:rPr>
          <w:rFonts w:cs="Calibri"/>
          <w:sz w:val="24"/>
          <w:szCs w:val="24"/>
          <w:lang w:val="ru-RU"/>
        </w:rPr>
        <w:t>Фотоомоложение половых губ - СО</w:t>
      </w:r>
      <w:r w:rsidRPr="00AA5ECB">
        <w:rPr>
          <w:rFonts w:cs="Calibri"/>
          <w:sz w:val="24"/>
          <w:szCs w:val="24"/>
          <w:vertAlign w:val="subscript"/>
          <w:lang w:val="ru-RU"/>
        </w:rPr>
        <w:t>2</w:t>
      </w:r>
      <w:r w:rsidRPr="00AA5ECB">
        <w:rPr>
          <w:rFonts w:cs="Calibri"/>
          <w:sz w:val="24"/>
          <w:szCs w:val="24"/>
          <w:lang w:val="ru-RU"/>
        </w:rPr>
        <w:t>-лазеры используются уже в течение примерно 20 лет для абляции поражений в вагинальной области, таких как лезии, вызван</w:t>
      </w:r>
      <w:r>
        <w:rPr>
          <w:rFonts w:cs="Calibri"/>
          <w:sz w:val="24"/>
          <w:szCs w:val="24"/>
          <w:lang w:val="ru-RU"/>
        </w:rPr>
        <w:t>ные ВПЧ (венерические</w:t>
      </w:r>
      <w:r w:rsidRPr="00AE073A">
        <w:rPr>
          <w:rFonts w:cs="Calibri"/>
          <w:sz w:val="24"/>
          <w:szCs w:val="24"/>
          <w:lang w:val="ru-RU"/>
        </w:rPr>
        <w:t xml:space="preserve"> </w:t>
      </w:r>
      <w:r>
        <w:rPr>
          <w:rFonts w:cs="Calibri"/>
          <w:sz w:val="24"/>
          <w:szCs w:val="24"/>
          <w:lang w:val="ru-RU"/>
        </w:rPr>
        <w:t>бородавки</w:t>
      </w:r>
      <w:r w:rsidRPr="00AE073A">
        <w:rPr>
          <w:rFonts w:cs="Calibri"/>
          <w:sz w:val="24"/>
          <w:szCs w:val="24"/>
          <w:lang w:val="ru-RU"/>
        </w:rPr>
        <w:t>)</w:t>
      </w:r>
      <w:r w:rsidRPr="00AA5ECB">
        <w:rPr>
          <w:rFonts w:cs="Calibri"/>
          <w:sz w:val="24"/>
          <w:szCs w:val="24"/>
          <w:lang w:val="ru-RU"/>
        </w:rPr>
        <w:t xml:space="preserve"> (4) и старческие фибромы.</w:t>
      </w:r>
      <w:r w:rsidRPr="00AA5ECB">
        <w:rPr>
          <w:rFonts w:cs="Calibri"/>
          <w:sz w:val="24"/>
          <w:szCs w:val="24"/>
        </w:rPr>
        <w:t xml:space="preserve"> </w:t>
      </w:r>
      <w:r w:rsidRPr="00AA5ECB">
        <w:rPr>
          <w:rFonts w:cs="Calibri"/>
          <w:sz w:val="24"/>
          <w:szCs w:val="24"/>
          <w:lang w:val="ru-RU"/>
        </w:rPr>
        <w:t>Недавно врачи</w:t>
      </w:r>
      <w:r w:rsidRPr="00AE073A">
        <w:rPr>
          <w:rFonts w:cs="Calibri"/>
          <w:sz w:val="24"/>
          <w:szCs w:val="24"/>
          <w:lang w:val="ru-RU"/>
        </w:rPr>
        <w:t xml:space="preserve"> </w:t>
      </w:r>
      <w:r w:rsidRPr="00AA5ECB">
        <w:rPr>
          <w:rFonts w:cs="Calibri"/>
          <w:sz w:val="24"/>
          <w:szCs w:val="24"/>
          <w:lang w:val="ru-RU"/>
        </w:rPr>
        <w:t>для улучшения общего внешнего вида начали использо</w:t>
      </w:r>
      <w:r>
        <w:rPr>
          <w:rFonts w:cs="Calibri"/>
          <w:sz w:val="24"/>
          <w:szCs w:val="24"/>
          <w:lang w:val="ru-RU"/>
        </w:rPr>
        <w:t>вать омоложение кожи</w:t>
      </w:r>
      <w:r w:rsidRPr="00AE073A">
        <w:rPr>
          <w:rFonts w:cs="Calibri"/>
          <w:sz w:val="24"/>
          <w:szCs w:val="24"/>
          <w:lang w:val="ru-RU"/>
        </w:rPr>
        <w:t xml:space="preserve"> </w:t>
      </w:r>
      <w:r w:rsidRPr="00AA5ECB">
        <w:rPr>
          <w:rFonts w:cs="Calibri"/>
          <w:sz w:val="24"/>
          <w:szCs w:val="24"/>
          <w:lang w:val="ru-RU"/>
        </w:rPr>
        <w:t>лабиальной области</w:t>
      </w:r>
      <w:r>
        <w:rPr>
          <w:rFonts w:cs="Calibri"/>
          <w:sz w:val="24"/>
          <w:szCs w:val="24"/>
          <w:lang w:val="ru-RU"/>
        </w:rPr>
        <w:t xml:space="preserve"> </w:t>
      </w:r>
      <w:r w:rsidRPr="00AA5ECB">
        <w:rPr>
          <w:rFonts w:cs="Calibri"/>
          <w:sz w:val="24"/>
          <w:szCs w:val="24"/>
          <w:lang w:val="ru-RU"/>
        </w:rPr>
        <w:t>СО</w:t>
      </w:r>
      <w:r w:rsidRPr="00AA5ECB">
        <w:rPr>
          <w:rFonts w:cs="Calibri"/>
          <w:sz w:val="24"/>
          <w:szCs w:val="24"/>
          <w:vertAlign w:val="subscript"/>
          <w:lang w:val="ru-RU"/>
        </w:rPr>
        <w:t>2</w:t>
      </w:r>
      <w:r>
        <w:rPr>
          <w:rFonts w:cs="Calibri"/>
          <w:sz w:val="24"/>
          <w:szCs w:val="24"/>
          <w:vertAlign w:val="subscript"/>
          <w:lang w:val="ru-RU"/>
        </w:rPr>
        <w:t xml:space="preserve"> </w:t>
      </w:r>
      <w:r w:rsidRPr="00AA5ECB">
        <w:rPr>
          <w:rFonts w:cs="Calibri"/>
          <w:sz w:val="24"/>
          <w:szCs w:val="24"/>
          <w:lang w:val="ru-RU"/>
        </w:rPr>
        <w:t>лазер</w:t>
      </w:r>
      <w:r>
        <w:rPr>
          <w:rFonts w:cs="Calibri"/>
          <w:sz w:val="24"/>
          <w:szCs w:val="24"/>
          <w:lang w:val="ru-RU"/>
        </w:rPr>
        <w:t>ом</w:t>
      </w:r>
      <w:r w:rsidRPr="00AA5ECB">
        <w:rPr>
          <w:rFonts w:cs="Calibri"/>
          <w:sz w:val="24"/>
          <w:szCs w:val="24"/>
          <w:lang w:val="ru-RU"/>
        </w:rPr>
        <w:t>, в результате чего кожа стан</w:t>
      </w:r>
      <w:r>
        <w:rPr>
          <w:rFonts w:cs="Calibri"/>
          <w:sz w:val="24"/>
          <w:szCs w:val="24"/>
          <w:lang w:val="ru-RU"/>
        </w:rPr>
        <w:t>овится более упругой и уменьшается провисание</w:t>
      </w:r>
      <w:r w:rsidRPr="00AA5ECB">
        <w:rPr>
          <w:rFonts w:cs="Calibri"/>
          <w:sz w:val="24"/>
          <w:szCs w:val="24"/>
          <w:lang w:val="ru-RU"/>
        </w:rPr>
        <w:t xml:space="preserve">(5). Из-за </w:t>
      </w:r>
      <w:r>
        <w:rPr>
          <w:rFonts w:cs="Calibri"/>
          <w:sz w:val="24"/>
          <w:szCs w:val="24"/>
          <w:lang w:val="ru-RU"/>
        </w:rPr>
        <w:t>особенностей технологии</w:t>
      </w:r>
      <w:r w:rsidRPr="00AA5ECB">
        <w:rPr>
          <w:rFonts w:cs="Calibri"/>
          <w:sz w:val="24"/>
          <w:szCs w:val="24"/>
          <w:lang w:val="ru-RU"/>
        </w:rPr>
        <w:t xml:space="preserve"> лазерного омоложения, </w:t>
      </w:r>
      <w:r>
        <w:rPr>
          <w:rFonts w:cs="Calibri"/>
          <w:sz w:val="24"/>
          <w:szCs w:val="24"/>
          <w:lang w:val="ru-RU"/>
        </w:rPr>
        <w:t xml:space="preserve">подобное вмешательство </w:t>
      </w:r>
      <w:r w:rsidRPr="00AA5ECB">
        <w:rPr>
          <w:rFonts w:cs="Calibri"/>
          <w:sz w:val="24"/>
          <w:szCs w:val="24"/>
          <w:lang w:val="ru-RU"/>
        </w:rPr>
        <w:t>может</w:t>
      </w:r>
      <w:r>
        <w:rPr>
          <w:rFonts w:cs="Calibri"/>
          <w:sz w:val="24"/>
          <w:szCs w:val="24"/>
          <w:lang w:val="ru-RU"/>
        </w:rPr>
        <w:t xml:space="preserve"> влечь за собой длительный перерыв</w:t>
      </w:r>
      <w:r w:rsidRPr="00AA5ECB">
        <w:rPr>
          <w:rFonts w:cs="Calibri"/>
          <w:sz w:val="24"/>
          <w:szCs w:val="24"/>
          <w:lang w:val="ru-RU"/>
        </w:rPr>
        <w:t xml:space="preserve"> в работе и более высокий риск осложнений, таких </w:t>
      </w:r>
      <w:r>
        <w:rPr>
          <w:rFonts w:cs="Calibri"/>
          <w:sz w:val="24"/>
          <w:szCs w:val="24"/>
          <w:lang w:val="ru-RU"/>
        </w:rPr>
        <w:t>как инфицирование</w:t>
      </w:r>
      <w:r w:rsidRPr="00AA5ECB">
        <w:rPr>
          <w:rFonts w:cs="Calibri"/>
          <w:sz w:val="24"/>
          <w:szCs w:val="24"/>
          <w:lang w:val="ru-RU"/>
        </w:rPr>
        <w:t xml:space="preserve"> рубцов, шрамов и поствоспалительную гиперпигментацию (6). </w:t>
      </w:r>
    </w:p>
    <w:p w:rsidR="000678AF" w:rsidRPr="00AA5ECB" w:rsidRDefault="000678AF" w:rsidP="002673DB">
      <w:pPr>
        <w:pStyle w:val="ListParagraph"/>
        <w:numPr>
          <w:ilvl w:val="0"/>
          <w:numId w:val="1"/>
        </w:numPr>
        <w:spacing w:before="120" w:after="0" w:line="288" w:lineRule="auto"/>
        <w:ind w:left="709" w:hanging="357"/>
        <w:jc w:val="both"/>
        <w:rPr>
          <w:rFonts w:cs="Calibri"/>
          <w:sz w:val="24"/>
          <w:szCs w:val="24"/>
          <w:lang w:val="ru-RU"/>
        </w:rPr>
      </w:pPr>
      <w:r>
        <w:rPr>
          <w:rFonts w:cs="Calibri"/>
          <w:sz w:val="24"/>
          <w:szCs w:val="24"/>
          <w:lang w:val="ru-RU"/>
        </w:rPr>
        <w:t xml:space="preserve">Увеличение </w:t>
      </w:r>
      <w:r w:rsidRPr="00AA5ECB">
        <w:rPr>
          <w:rFonts w:cs="Calibri"/>
          <w:sz w:val="24"/>
          <w:szCs w:val="24"/>
          <w:lang w:val="ru-RU"/>
        </w:rPr>
        <w:t>больших поло</w:t>
      </w:r>
      <w:r>
        <w:rPr>
          <w:rFonts w:cs="Calibri"/>
          <w:sz w:val="24"/>
          <w:szCs w:val="24"/>
          <w:lang w:val="ru-RU"/>
        </w:rPr>
        <w:t xml:space="preserve">вых губ, "лабиальное увеличение" </w:t>
      </w:r>
      <w:r w:rsidRPr="00AA5ECB">
        <w:rPr>
          <w:rFonts w:cs="Calibri"/>
          <w:sz w:val="24"/>
          <w:szCs w:val="24"/>
          <w:lang w:val="ru-RU"/>
        </w:rPr>
        <w:t>- это процедура, основанная</w:t>
      </w:r>
      <w:r>
        <w:rPr>
          <w:rFonts w:cs="Calibri"/>
          <w:sz w:val="24"/>
          <w:szCs w:val="24"/>
          <w:lang w:val="ru-RU"/>
        </w:rPr>
        <w:t xml:space="preserve"> на введении жира для придания</w:t>
      </w:r>
      <w:r w:rsidRPr="00AA5ECB">
        <w:rPr>
          <w:rFonts w:cs="Calibri"/>
          <w:sz w:val="24"/>
          <w:szCs w:val="24"/>
          <w:lang w:val="ru-RU"/>
        </w:rPr>
        <w:t xml:space="preserve"> объема </w:t>
      </w:r>
      <w:r>
        <w:rPr>
          <w:rFonts w:cs="Calibri"/>
          <w:sz w:val="24"/>
          <w:szCs w:val="24"/>
          <w:lang w:val="ru-RU"/>
        </w:rPr>
        <w:t>указанной области</w:t>
      </w:r>
      <w:r w:rsidRPr="00AA5ECB">
        <w:rPr>
          <w:rFonts w:cs="Calibri"/>
          <w:sz w:val="24"/>
          <w:szCs w:val="24"/>
          <w:lang w:val="ru-RU"/>
        </w:rPr>
        <w:t xml:space="preserve">. Процедура является неинвазивной и </w:t>
      </w:r>
      <w:r>
        <w:rPr>
          <w:rFonts w:cs="Calibri"/>
          <w:sz w:val="24"/>
          <w:szCs w:val="24"/>
          <w:lang w:val="ru-RU"/>
        </w:rPr>
        <w:t>сопровождается лишь незначительным отеком и выполненностью области инъекции</w:t>
      </w:r>
      <w:r w:rsidRPr="00AA5ECB">
        <w:rPr>
          <w:rFonts w:cs="Calibri"/>
          <w:sz w:val="24"/>
          <w:szCs w:val="24"/>
          <w:lang w:val="ru-RU"/>
        </w:rPr>
        <w:t>(7, 8). Подобно</w:t>
      </w:r>
      <w:r>
        <w:rPr>
          <w:rFonts w:cs="Calibri"/>
          <w:sz w:val="24"/>
          <w:szCs w:val="24"/>
          <w:lang w:val="ru-RU"/>
        </w:rPr>
        <w:t xml:space="preserve"> инъекционным процедурам в других анатомических областях</w:t>
      </w:r>
      <w:r w:rsidRPr="00AA5ECB">
        <w:rPr>
          <w:rFonts w:cs="Calibri"/>
          <w:sz w:val="24"/>
          <w:szCs w:val="24"/>
          <w:lang w:val="ru-RU"/>
        </w:rPr>
        <w:t xml:space="preserve">, </w:t>
      </w:r>
      <w:r>
        <w:rPr>
          <w:rFonts w:cs="Calibri"/>
          <w:sz w:val="24"/>
          <w:szCs w:val="24"/>
          <w:lang w:val="ru-RU"/>
        </w:rPr>
        <w:t>у пациентов по "лабиальному увеличению</w:t>
      </w:r>
      <w:r w:rsidRPr="00AA5ECB">
        <w:rPr>
          <w:rFonts w:cs="Calibri"/>
          <w:sz w:val="24"/>
          <w:szCs w:val="24"/>
          <w:lang w:val="ru-RU"/>
        </w:rPr>
        <w:t xml:space="preserve">" могут </w:t>
      </w:r>
      <w:r>
        <w:rPr>
          <w:rFonts w:cs="Calibri"/>
          <w:sz w:val="24"/>
          <w:szCs w:val="24"/>
          <w:lang w:val="ru-RU"/>
        </w:rPr>
        <w:t>отмечаться некоторые побочные эффекты в виде</w:t>
      </w:r>
      <w:r w:rsidRPr="00AA5ECB">
        <w:rPr>
          <w:rFonts w:cs="Calibri"/>
          <w:sz w:val="24"/>
          <w:szCs w:val="24"/>
          <w:lang w:val="ru-RU"/>
        </w:rPr>
        <w:t xml:space="preserve"> с</w:t>
      </w:r>
      <w:r>
        <w:rPr>
          <w:rFonts w:cs="Calibri"/>
          <w:sz w:val="24"/>
          <w:szCs w:val="24"/>
          <w:lang w:val="ru-RU"/>
        </w:rPr>
        <w:t>иняков и риска большей травматизации. Серьезные нежелательные явления</w:t>
      </w:r>
      <w:r w:rsidRPr="00AA5ECB">
        <w:rPr>
          <w:rFonts w:cs="Calibri"/>
          <w:sz w:val="24"/>
          <w:szCs w:val="24"/>
          <w:lang w:val="ru-RU"/>
        </w:rPr>
        <w:t xml:space="preserve"> встречаются редко, и большинс</w:t>
      </w:r>
      <w:r>
        <w:rPr>
          <w:rFonts w:cs="Calibri"/>
          <w:sz w:val="24"/>
          <w:szCs w:val="24"/>
          <w:lang w:val="ru-RU"/>
        </w:rPr>
        <w:t>тво из них можно избежать при грамотном планировании и соблюдении правил применения технологии</w:t>
      </w:r>
      <w:r w:rsidRPr="00AA5ECB">
        <w:rPr>
          <w:rFonts w:cs="Calibri"/>
          <w:sz w:val="24"/>
          <w:szCs w:val="24"/>
          <w:lang w:val="ru-RU"/>
        </w:rPr>
        <w:t xml:space="preserve">(9). </w:t>
      </w:r>
    </w:p>
    <w:p w:rsidR="000678AF" w:rsidRPr="00AA5ECB" w:rsidRDefault="000678AF" w:rsidP="00332105">
      <w:pPr>
        <w:pStyle w:val="ListParagraph"/>
        <w:numPr>
          <w:ilvl w:val="0"/>
          <w:numId w:val="1"/>
        </w:numPr>
        <w:spacing w:before="120" w:after="0" w:line="288" w:lineRule="auto"/>
        <w:ind w:left="709"/>
        <w:jc w:val="both"/>
        <w:rPr>
          <w:rFonts w:cs="Calibri"/>
          <w:sz w:val="24"/>
          <w:szCs w:val="24"/>
          <w:lang w:val="ru-RU"/>
        </w:rPr>
      </w:pPr>
      <w:r>
        <w:rPr>
          <w:rFonts w:cs="Calibri"/>
          <w:sz w:val="24"/>
          <w:szCs w:val="24"/>
          <w:lang w:val="ru-RU"/>
        </w:rPr>
        <w:t>Стя</w:t>
      </w:r>
      <w:r w:rsidRPr="00AA5ECB">
        <w:rPr>
          <w:rFonts w:cs="Calibri"/>
          <w:sz w:val="24"/>
          <w:szCs w:val="24"/>
          <w:lang w:val="ru-RU"/>
        </w:rPr>
        <w:t>гивающий крем или ге</w:t>
      </w:r>
      <w:r>
        <w:rPr>
          <w:rFonts w:cs="Calibri"/>
          <w:sz w:val="24"/>
          <w:szCs w:val="24"/>
          <w:lang w:val="ru-RU"/>
        </w:rPr>
        <w:t xml:space="preserve">ль </w:t>
      </w:r>
      <w:r w:rsidRPr="00AA5ECB">
        <w:rPr>
          <w:rFonts w:cs="Calibri"/>
          <w:sz w:val="24"/>
          <w:szCs w:val="24"/>
          <w:lang w:val="ru-RU"/>
        </w:rPr>
        <w:t>– это препараты местного применения, которые служат для стягивания кожи</w:t>
      </w:r>
      <w:r>
        <w:rPr>
          <w:rFonts w:cs="Calibri"/>
          <w:sz w:val="24"/>
          <w:szCs w:val="24"/>
          <w:lang w:val="ru-RU"/>
        </w:rPr>
        <w:t xml:space="preserve"> в применяемой области</w:t>
      </w:r>
      <w:r w:rsidRPr="00AA5ECB">
        <w:rPr>
          <w:rFonts w:cs="Calibri"/>
          <w:sz w:val="24"/>
          <w:szCs w:val="24"/>
          <w:lang w:val="ru-RU"/>
        </w:rPr>
        <w:t>. Их эффе</w:t>
      </w:r>
      <w:r>
        <w:rPr>
          <w:rFonts w:cs="Calibri"/>
          <w:sz w:val="24"/>
          <w:szCs w:val="24"/>
          <w:lang w:val="ru-RU"/>
        </w:rPr>
        <w:t>ктивность довольно сомнительна</w:t>
      </w:r>
      <w:r w:rsidRPr="00AA5ECB">
        <w:rPr>
          <w:rFonts w:cs="Calibri"/>
          <w:sz w:val="24"/>
          <w:szCs w:val="24"/>
          <w:lang w:val="ru-RU"/>
        </w:rPr>
        <w:t>, и ни</w:t>
      </w:r>
      <w:r>
        <w:rPr>
          <w:rFonts w:cs="Calibri"/>
          <w:sz w:val="24"/>
          <w:szCs w:val="24"/>
          <w:lang w:val="ru-RU"/>
        </w:rPr>
        <w:t xml:space="preserve"> один из них не имеет сертификации</w:t>
      </w:r>
      <w:r w:rsidRPr="00AA5ECB">
        <w:rPr>
          <w:rFonts w:cs="Calibri"/>
          <w:sz w:val="24"/>
          <w:szCs w:val="24"/>
          <w:lang w:val="ru-RU"/>
        </w:rPr>
        <w:t xml:space="preserve"> Управления по надзору за качеством продуктов питания и лекарственных средств</w:t>
      </w:r>
      <w:r>
        <w:rPr>
          <w:rFonts w:cs="Calibri"/>
          <w:sz w:val="24"/>
          <w:szCs w:val="24"/>
          <w:lang w:val="ru-RU"/>
        </w:rPr>
        <w:t xml:space="preserve"> </w:t>
      </w:r>
      <w:r w:rsidRPr="00571101">
        <w:rPr>
          <w:rFonts w:cs="Calibri"/>
          <w:sz w:val="24"/>
          <w:szCs w:val="24"/>
          <w:lang w:val="ru-RU"/>
        </w:rPr>
        <w:t>(</w:t>
      </w:r>
      <w:r>
        <w:rPr>
          <w:rFonts w:cs="Calibri"/>
          <w:sz w:val="24"/>
          <w:szCs w:val="24"/>
          <w:lang w:val="en-US"/>
        </w:rPr>
        <w:t>FDA</w:t>
      </w:r>
      <w:r w:rsidRPr="00571101">
        <w:rPr>
          <w:rFonts w:cs="Calibri"/>
          <w:sz w:val="24"/>
          <w:szCs w:val="24"/>
          <w:lang w:val="ru-RU"/>
        </w:rPr>
        <w:t>)</w:t>
      </w:r>
      <w:r w:rsidRPr="00AA5ECB">
        <w:rPr>
          <w:rFonts w:cs="Calibri"/>
          <w:sz w:val="24"/>
          <w:szCs w:val="24"/>
          <w:lang w:val="ru-RU"/>
        </w:rPr>
        <w:t xml:space="preserve">. </w:t>
      </w:r>
    </w:p>
    <w:p w:rsidR="000678AF" w:rsidRPr="00AA5ECB" w:rsidRDefault="000678AF" w:rsidP="002E1B61">
      <w:pPr>
        <w:pStyle w:val="ListParagraph"/>
        <w:numPr>
          <w:ilvl w:val="0"/>
          <w:numId w:val="1"/>
        </w:numPr>
        <w:spacing w:before="120" w:after="0" w:line="288" w:lineRule="auto"/>
        <w:jc w:val="both"/>
        <w:rPr>
          <w:rFonts w:cs="Calibri"/>
          <w:sz w:val="24"/>
          <w:szCs w:val="24"/>
          <w:lang w:val="ru-RU"/>
        </w:rPr>
      </w:pPr>
      <w:r>
        <w:rPr>
          <w:rFonts w:cs="Calibri"/>
          <w:sz w:val="24"/>
          <w:szCs w:val="24"/>
          <w:lang w:val="ru-RU"/>
        </w:rPr>
        <w:t>Радиочастотная т</w:t>
      </w:r>
      <w:r w:rsidRPr="00AA5ECB">
        <w:rPr>
          <w:rFonts w:cs="Calibri"/>
          <w:sz w:val="24"/>
          <w:szCs w:val="24"/>
          <w:lang w:val="ru-RU"/>
        </w:rPr>
        <w:t>е</w:t>
      </w:r>
      <w:r>
        <w:rPr>
          <w:rFonts w:cs="Calibri"/>
          <w:sz w:val="24"/>
          <w:szCs w:val="24"/>
          <w:lang w:val="ru-RU"/>
        </w:rPr>
        <w:t xml:space="preserve">хнология </w:t>
      </w:r>
      <w:r w:rsidRPr="00AA5ECB">
        <w:rPr>
          <w:rFonts w:cs="Calibri"/>
          <w:sz w:val="24"/>
          <w:szCs w:val="24"/>
          <w:lang w:val="ru-RU"/>
        </w:rPr>
        <w:t>(РЧ) - РЧ является одной из форм эл</w:t>
      </w:r>
      <w:r>
        <w:rPr>
          <w:rFonts w:cs="Calibri"/>
          <w:sz w:val="24"/>
          <w:szCs w:val="24"/>
          <w:lang w:val="ru-RU"/>
        </w:rPr>
        <w:t xml:space="preserve">ектромагнитной энергии, </w:t>
      </w:r>
      <w:r w:rsidRPr="00AA5ECB">
        <w:rPr>
          <w:rFonts w:cs="Calibri"/>
          <w:sz w:val="24"/>
          <w:szCs w:val="24"/>
          <w:lang w:val="ru-RU"/>
        </w:rPr>
        <w:t>ис</w:t>
      </w:r>
      <w:r>
        <w:rPr>
          <w:rFonts w:cs="Calibri"/>
          <w:sz w:val="24"/>
          <w:szCs w:val="24"/>
          <w:lang w:val="ru-RU"/>
        </w:rPr>
        <w:t xml:space="preserve">пользуемой на протяжении нескольких </w:t>
      </w:r>
      <w:r w:rsidRPr="00AA5ECB">
        <w:rPr>
          <w:rFonts w:cs="Calibri"/>
          <w:sz w:val="24"/>
          <w:szCs w:val="24"/>
          <w:lang w:val="ru-RU"/>
        </w:rPr>
        <w:t>десятилетий в хирургии для ге</w:t>
      </w:r>
      <w:r>
        <w:rPr>
          <w:rFonts w:cs="Calibri"/>
          <w:sz w:val="24"/>
          <w:szCs w:val="24"/>
          <w:lang w:val="ru-RU"/>
        </w:rPr>
        <w:t>мостаза тканей. В последние годы, эта технология нашла свое применение</w:t>
      </w:r>
      <w:r w:rsidRPr="00AA5ECB">
        <w:rPr>
          <w:rFonts w:cs="Calibri"/>
          <w:sz w:val="24"/>
          <w:szCs w:val="24"/>
          <w:lang w:val="ru-RU"/>
        </w:rPr>
        <w:t xml:space="preserve"> и в эстетичес</w:t>
      </w:r>
      <w:r>
        <w:rPr>
          <w:rFonts w:cs="Calibri"/>
          <w:sz w:val="24"/>
          <w:szCs w:val="24"/>
          <w:lang w:val="ru-RU"/>
        </w:rPr>
        <w:t>ком направлении</w:t>
      </w:r>
      <w:r w:rsidRPr="00AA5ECB">
        <w:rPr>
          <w:rFonts w:cs="Calibri"/>
          <w:sz w:val="24"/>
          <w:szCs w:val="24"/>
          <w:lang w:val="ru-RU"/>
        </w:rPr>
        <w:t xml:space="preserve"> мед</w:t>
      </w:r>
      <w:r>
        <w:rPr>
          <w:rFonts w:cs="Calibri"/>
          <w:sz w:val="24"/>
          <w:szCs w:val="24"/>
          <w:lang w:val="ru-RU"/>
        </w:rPr>
        <w:t xml:space="preserve">ицины. Диапазон радиоволновой частоты </w:t>
      </w:r>
      <w:r w:rsidRPr="00AA5ECB">
        <w:rPr>
          <w:rFonts w:cs="Calibri"/>
          <w:sz w:val="24"/>
          <w:szCs w:val="24"/>
          <w:lang w:val="ru-RU"/>
        </w:rPr>
        <w:t>0,3-10 МГц</w:t>
      </w:r>
      <w:r>
        <w:rPr>
          <w:rFonts w:cs="Calibri"/>
          <w:sz w:val="24"/>
          <w:szCs w:val="24"/>
          <w:lang w:val="ru-RU"/>
        </w:rPr>
        <w:t xml:space="preserve"> </w:t>
      </w:r>
      <w:r w:rsidRPr="00AA5ECB">
        <w:rPr>
          <w:rFonts w:cs="Calibri"/>
          <w:sz w:val="24"/>
          <w:szCs w:val="24"/>
          <w:lang w:val="ru-RU"/>
        </w:rPr>
        <w:t xml:space="preserve">при </w:t>
      </w:r>
      <w:r>
        <w:rPr>
          <w:rFonts w:cs="Calibri"/>
          <w:sz w:val="24"/>
          <w:szCs w:val="24"/>
          <w:lang w:val="ru-RU"/>
        </w:rPr>
        <w:t>взаимодействии с кожей, формирует электромагнитное поле, вызывающее колебания</w:t>
      </w:r>
      <w:r w:rsidRPr="00AA5ECB">
        <w:rPr>
          <w:rFonts w:cs="Calibri"/>
          <w:sz w:val="24"/>
          <w:szCs w:val="24"/>
          <w:lang w:val="ru-RU"/>
        </w:rPr>
        <w:t xml:space="preserve"> заряженных или полярных молекул в ткани. Это </w:t>
      </w:r>
      <w:r>
        <w:rPr>
          <w:rFonts w:cs="Calibri"/>
          <w:sz w:val="24"/>
          <w:szCs w:val="24"/>
          <w:lang w:val="ru-RU"/>
        </w:rPr>
        <w:t xml:space="preserve">молекулярное </w:t>
      </w:r>
      <w:r w:rsidRPr="00AA5ECB">
        <w:rPr>
          <w:rFonts w:cs="Calibri"/>
          <w:sz w:val="24"/>
          <w:szCs w:val="24"/>
          <w:lang w:val="ru-RU"/>
        </w:rPr>
        <w:t>трение генерирует тепло,</w:t>
      </w:r>
      <w:r>
        <w:rPr>
          <w:rFonts w:cs="Calibri"/>
          <w:sz w:val="24"/>
          <w:szCs w:val="24"/>
          <w:lang w:val="ru-RU"/>
        </w:rPr>
        <w:t xml:space="preserve"> в результате чего происходя</w:t>
      </w:r>
      <w:r w:rsidRPr="00AA5ECB">
        <w:rPr>
          <w:rFonts w:cs="Calibri"/>
          <w:sz w:val="24"/>
          <w:szCs w:val="24"/>
          <w:lang w:val="ru-RU"/>
        </w:rPr>
        <w:t xml:space="preserve">т две биологические реакции, в том числе и распад межмолекулярных поперечных связей коллагена, что </w:t>
      </w:r>
      <w:r>
        <w:rPr>
          <w:rFonts w:cs="Calibri"/>
          <w:sz w:val="24"/>
          <w:szCs w:val="24"/>
          <w:lang w:val="ru-RU"/>
        </w:rPr>
        <w:t>улучшает и формирует более упругую соединительную ткань (10), увеличивая</w:t>
      </w:r>
      <w:r w:rsidRPr="00AA5ECB">
        <w:rPr>
          <w:rFonts w:cs="Calibri"/>
          <w:sz w:val="24"/>
          <w:szCs w:val="24"/>
          <w:lang w:val="ru-RU"/>
        </w:rPr>
        <w:t xml:space="preserve"> экспрессию гена коллагена типов I и III (11). </w:t>
      </w:r>
      <w:r>
        <w:rPr>
          <w:rFonts w:cs="Calibri"/>
          <w:sz w:val="24"/>
          <w:szCs w:val="24"/>
          <w:lang w:val="ru-RU"/>
        </w:rPr>
        <w:t>После процедуры в</w:t>
      </w:r>
      <w:r w:rsidRPr="00AA5ECB">
        <w:rPr>
          <w:rFonts w:cs="Calibri"/>
          <w:sz w:val="24"/>
          <w:szCs w:val="24"/>
          <w:lang w:val="ru-RU"/>
        </w:rPr>
        <w:t xml:space="preserve">ыработка коллагена продолжается </w:t>
      </w:r>
      <w:r>
        <w:rPr>
          <w:rFonts w:cs="Calibri"/>
          <w:sz w:val="24"/>
          <w:szCs w:val="24"/>
          <w:lang w:val="ru-RU"/>
        </w:rPr>
        <w:t xml:space="preserve">в течение </w:t>
      </w:r>
      <w:r w:rsidRPr="00AA5ECB">
        <w:rPr>
          <w:rFonts w:cs="Calibri"/>
          <w:sz w:val="24"/>
          <w:szCs w:val="24"/>
          <w:lang w:val="ru-RU"/>
        </w:rPr>
        <w:t>пят</w:t>
      </w:r>
      <w:r>
        <w:rPr>
          <w:rFonts w:cs="Calibri"/>
          <w:sz w:val="24"/>
          <w:szCs w:val="24"/>
          <w:lang w:val="ru-RU"/>
        </w:rPr>
        <w:t>и недель</w:t>
      </w:r>
      <w:r w:rsidRPr="00AA5ECB">
        <w:rPr>
          <w:rFonts w:cs="Calibri"/>
          <w:sz w:val="24"/>
          <w:szCs w:val="24"/>
          <w:lang w:val="ru-RU"/>
        </w:rPr>
        <w:t>, изменяя качество обрабатываемой ткани,</w:t>
      </w:r>
      <w:r>
        <w:rPr>
          <w:rFonts w:cs="Calibri"/>
          <w:sz w:val="24"/>
          <w:szCs w:val="24"/>
          <w:lang w:val="ru-RU"/>
        </w:rPr>
        <w:t xml:space="preserve"> утолщая и уплотняя ее, доказывая эффективность и привлекательность РЧ процедур</w:t>
      </w:r>
      <w:r w:rsidRPr="00AA5ECB">
        <w:rPr>
          <w:rFonts w:cs="Calibri"/>
          <w:sz w:val="24"/>
          <w:szCs w:val="24"/>
          <w:lang w:val="ru-RU"/>
        </w:rPr>
        <w:t xml:space="preserve"> для дермат</w:t>
      </w:r>
      <w:r>
        <w:rPr>
          <w:rFonts w:cs="Calibri"/>
          <w:sz w:val="24"/>
          <w:szCs w:val="24"/>
          <w:lang w:val="ru-RU"/>
        </w:rPr>
        <w:t>ологической и эстетической сфер</w:t>
      </w:r>
      <w:r w:rsidRPr="00AA5ECB">
        <w:rPr>
          <w:rFonts w:cs="Calibri"/>
          <w:sz w:val="24"/>
          <w:szCs w:val="24"/>
          <w:lang w:val="ru-RU"/>
        </w:rPr>
        <w:t xml:space="preserve"> (12, 13). </w:t>
      </w:r>
    </w:p>
    <w:p w:rsidR="000678AF" w:rsidRPr="00AA5ECB" w:rsidRDefault="000678AF" w:rsidP="002E1B61">
      <w:pPr>
        <w:spacing w:before="120" w:after="0" w:line="288" w:lineRule="auto"/>
        <w:jc w:val="both"/>
        <w:rPr>
          <w:rFonts w:cs="Calibri"/>
          <w:sz w:val="24"/>
          <w:szCs w:val="24"/>
          <w:lang w:val="ru-RU"/>
        </w:rPr>
      </w:pPr>
      <w:r>
        <w:rPr>
          <w:rFonts w:cs="Calibri"/>
          <w:sz w:val="24"/>
          <w:szCs w:val="24"/>
          <w:lang w:val="ru-RU"/>
        </w:rPr>
        <w:t>Может складываться впечатление</w:t>
      </w:r>
      <w:r w:rsidRPr="00AA5ECB">
        <w:rPr>
          <w:rFonts w:cs="Calibri"/>
          <w:sz w:val="24"/>
          <w:szCs w:val="24"/>
          <w:lang w:val="ru-RU"/>
        </w:rPr>
        <w:t xml:space="preserve">, что неинвазивная </w:t>
      </w:r>
      <w:r>
        <w:rPr>
          <w:rFonts w:cs="Calibri"/>
          <w:sz w:val="24"/>
          <w:szCs w:val="24"/>
          <w:lang w:val="ru-RU"/>
        </w:rPr>
        <w:t>радиоволновая процедура</w:t>
      </w:r>
      <w:r w:rsidRPr="00AA5ECB">
        <w:rPr>
          <w:rFonts w:cs="Calibri"/>
          <w:sz w:val="24"/>
          <w:szCs w:val="24"/>
          <w:lang w:val="ru-RU"/>
        </w:rPr>
        <w:t xml:space="preserve"> сработает та</w:t>
      </w:r>
      <w:r>
        <w:rPr>
          <w:rFonts w:cs="Calibri"/>
          <w:sz w:val="24"/>
          <w:szCs w:val="24"/>
          <w:lang w:val="ru-RU"/>
        </w:rPr>
        <w:t>к же, как и другие решения для подтяжки</w:t>
      </w:r>
      <w:r w:rsidRPr="00AA5ECB">
        <w:rPr>
          <w:rFonts w:cs="Calibri"/>
          <w:sz w:val="24"/>
          <w:szCs w:val="24"/>
          <w:lang w:val="ru-RU"/>
        </w:rPr>
        <w:t xml:space="preserve"> кожи в области половых губ, но до сих пор не было опубликовано никакой экспертной оценки клинического исследования в э</w:t>
      </w:r>
      <w:r>
        <w:rPr>
          <w:rFonts w:cs="Calibri"/>
          <w:sz w:val="24"/>
          <w:szCs w:val="24"/>
          <w:lang w:val="ru-RU"/>
        </w:rPr>
        <w:t>той сфере. В ноябре 2013 года, Э</w:t>
      </w:r>
      <w:r w:rsidRPr="00AA5ECB">
        <w:rPr>
          <w:rFonts w:cs="Calibri"/>
          <w:sz w:val="24"/>
          <w:szCs w:val="24"/>
          <w:lang w:val="ru-RU"/>
        </w:rPr>
        <w:t>лисод был первым</w:t>
      </w:r>
      <w:r>
        <w:rPr>
          <w:rFonts w:cs="Calibri"/>
          <w:sz w:val="24"/>
          <w:szCs w:val="24"/>
          <w:lang w:val="ru-RU"/>
        </w:rPr>
        <w:t>,</w:t>
      </w:r>
      <w:r w:rsidRPr="00AA5ECB">
        <w:rPr>
          <w:rFonts w:cs="Calibri"/>
          <w:sz w:val="24"/>
          <w:szCs w:val="24"/>
          <w:lang w:val="ru-RU"/>
        </w:rPr>
        <w:t xml:space="preserve"> кто представил в журнале "Прайм" </w:t>
      </w:r>
      <w:r>
        <w:rPr>
          <w:rFonts w:cs="Calibri"/>
          <w:sz w:val="24"/>
          <w:szCs w:val="24"/>
          <w:lang w:val="ru-RU"/>
        </w:rPr>
        <w:t>информацию об использовании</w:t>
      </w:r>
      <w:r w:rsidRPr="00AA5ECB">
        <w:rPr>
          <w:rFonts w:cs="Calibri"/>
          <w:sz w:val="24"/>
          <w:szCs w:val="24"/>
          <w:lang w:val="ru-RU"/>
        </w:rPr>
        <w:t xml:space="preserve"> неинвазивной технологии, основан</w:t>
      </w:r>
      <w:r>
        <w:rPr>
          <w:rFonts w:cs="Calibri"/>
          <w:sz w:val="24"/>
          <w:szCs w:val="24"/>
          <w:lang w:val="ru-RU"/>
        </w:rPr>
        <w:t>ной на РЧ для коррекции</w:t>
      </w:r>
      <w:r w:rsidRPr="00AA5ECB">
        <w:rPr>
          <w:rFonts w:cs="Calibri"/>
          <w:sz w:val="24"/>
          <w:szCs w:val="24"/>
          <w:lang w:val="ru-RU"/>
        </w:rPr>
        <w:t xml:space="preserve"> дряблости больших половых губ (14). </w:t>
      </w:r>
    </w:p>
    <w:p w:rsidR="000678AF" w:rsidRPr="00AA5ECB" w:rsidRDefault="000678AF" w:rsidP="002E1B61">
      <w:pPr>
        <w:spacing w:before="120" w:after="0" w:line="288" w:lineRule="auto"/>
        <w:jc w:val="both"/>
        <w:rPr>
          <w:rFonts w:cs="Calibri"/>
          <w:lang w:val="ru-RU"/>
        </w:rPr>
      </w:pPr>
      <w:r w:rsidRPr="00AA5ECB">
        <w:rPr>
          <w:rFonts w:cs="Calibri"/>
          <w:sz w:val="24"/>
          <w:szCs w:val="24"/>
          <w:lang w:val="ru-RU"/>
        </w:rPr>
        <w:t>Целью данного исследования было изучение безопасности и эффективности</w:t>
      </w:r>
      <w:r>
        <w:rPr>
          <w:rFonts w:cs="Calibri"/>
          <w:sz w:val="24"/>
          <w:szCs w:val="24"/>
          <w:lang w:val="ru-RU"/>
        </w:rPr>
        <w:t xml:space="preserve"> (коррекция </w:t>
      </w:r>
      <w:r w:rsidRPr="00AA5ECB">
        <w:rPr>
          <w:rFonts w:cs="Calibri"/>
          <w:sz w:val="24"/>
          <w:szCs w:val="24"/>
          <w:lang w:val="ru-RU"/>
        </w:rPr>
        <w:t>лабиальной дряблости</w:t>
      </w:r>
      <w:r w:rsidRPr="00587048">
        <w:rPr>
          <w:rFonts w:cs="Calibri"/>
          <w:sz w:val="24"/>
          <w:szCs w:val="24"/>
          <w:lang w:val="ru-RU"/>
        </w:rPr>
        <w:t xml:space="preserve"> </w:t>
      </w:r>
      <w:r w:rsidRPr="00AA5ECB">
        <w:rPr>
          <w:rFonts w:cs="Calibri"/>
          <w:sz w:val="24"/>
          <w:szCs w:val="24"/>
          <w:lang w:val="ru-RU"/>
        </w:rPr>
        <w:t>и текстуры кожи</w:t>
      </w:r>
      <w:r>
        <w:rPr>
          <w:rFonts w:cs="Calibri"/>
          <w:sz w:val="24"/>
          <w:szCs w:val="24"/>
          <w:lang w:val="ru-RU"/>
        </w:rPr>
        <w:t>)</w:t>
      </w:r>
      <w:r w:rsidRPr="00AA5ECB">
        <w:rPr>
          <w:rFonts w:cs="Calibri"/>
          <w:sz w:val="24"/>
          <w:szCs w:val="24"/>
          <w:lang w:val="ru-RU"/>
        </w:rPr>
        <w:t xml:space="preserve"> </w:t>
      </w:r>
      <w:r>
        <w:rPr>
          <w:rFonts w:cs="Calibri"/>
          <w:sz w:val="24"/>
          <w:szCs w:val="24"/>
          <w:lang w:val="ru-RU"/>
        </w:rPr>
        <w:t xml:space="preserve">применения </w:t>
      </w:r>
      <w:r w:rsidRPr="00AA5ECB">
        <w:rPr>
          <w:rFonts w:cs="Calibri"/>
          <w:sz w:val="24"/>
          <w:szCs w:val="24"/>
          <w:lang w:val="ru-RU"/>
        </w:rPr>
        <w:t xml:space="preserve">неинвазивной биполярной V-ST </w:t>
      </w:r>
      <w:r>
        <w:rPr>
          <w:rFonts w:cs="Calibri"/>
          <w:sz w:val="24"/>
          <w:szCs w:val="24"/>
          <w:lang w:val="ru-RU"/>
        </w:rPr>
        <w:t>радиочастотной насадки</w:t>
      </w:r>
      <w:r w:rsidRPr="00AA5ECB">
        <w:rPr>
          <w:rFonts w:cs="Calibri"/>
          <w:sz w:val="24"/>
          <w:szCs w:val="24"/>
          <w:lang w:val="ru-RU"/>
        </w:rPr>
        <w:t xml:space="preserve"> с использованием технологии</w:t>
      </w:r>
      <w:r>
        <w:rPr>
          <w:rFonts w:cs="Calibri"/>
          <w:sz w:val="24"/>
          <w:szCs w:val="24"/>
          <w:lang w:val="ru-RU"/>
        </w:rPr>
        <w:t xml:space="preserve"> Core™ </w:t>
      </w:r>
      <w:r w:rsidRPr="00AA5ECB">
        <w:rPr>
          <w:rFonts w:cs="Calibri"/>
          <w:sz w:val="24"/>
          <w:szCs w:val="24"/>
          <w:lang w:val="ru-RU"/>
        </w:rPr>
        <w:t>от компании Viora</w:t>
      </w:r>
      <w:r>
        <w:rPr>
          <w:rFonts w:cs="Calibri"/>
          <w:sz w:val="24"/>
          <w:szCs w:val="24"/>
          <w:lang w:val="ru-RU"/>
        </w:rPr>
        <w:t>.</w:t>
      </w:r>
    </w:p>
    <w:p w:rsidR="000678AF" w:rsidRDefault="000678AF" w:rsidP="00AA5ECB">
      <w:pPr>
        <w:spacing w:after="0" w:line="240" w:lineRule="auto"/>
        <w:jc w:val="both"/>
        <w:rPr>
          <w:rFonts w:cs="Calibri"/>
          <w:b/>
          <w:sz w:val="28"/>
          <w:szCs w:val="28"/>
          <w:lang w:val="ru-RU"/>
        </w:rPr>
      </w:pPr>
    </w:p>
    <w:p w:rsidR="000678AF" w:rsidRPr="00AA5ECB" w:rsidRDefault="000678AF" w:rsidP="00AA5ECB">
      <w:pPr>
        <w:spacing w:after="0" w:line="240" w:lineRule="auto"/>
        <w:jc w:val="both"/>
        <w:rPr>
          <w:rFonts w:cs="Calibri"/>
          <w:b/>
          <w:sz w:val="28"/>
          <w:szCs w:val="28"/>
          <w:lang w:val="ru-RU"/>
        </w:rPr>
      </w:pPr>
      <w:r w:rsidRPr="00AA5ECB">
        <w:rPr>
          <w:rFonts w:cs="Calibri"/>
          <w:b/>
          <w:sz w:val="28"/>
          <w:szCs w:val="28"/>
          <w:lang w:val="ru-RU"/>
        </w:rPr>
        <w:t xml:space="preserve">Материалы и методы </w:t>
      </w:r>
    </w:p>
    <w:p w:rsidR="000678AF" w:rsidRPr="00AA5ECB" w:rsidRDefault="000678AF" w:rsidP="00AA5ECB">
      <w:pPr>
        <w:spacing w:after="0" w:line="240" w:lineRule="auto"/>
        <w:jc w:val="both"/>
        <w:rPr>
          <w:rFonts w:cs="Calibri"/>
          <w:lang w:val="ru-RU"/>
        </w:rPr>
      </w:pPr>
      <w:r w:rsidRPr="00AA5ECB">
        <w:rPr>
          <w:rFonts w:cs="Calibri"/>
          <w:lang w:val="ru-RU"/>
        </w:rPr>
        <w:t xml:space="preserve">___________________________ </w:t>
      </w:r>
    </w:p>
    <w:p w:rsidR="000678AF" w:rsidRPr="00AA5ECB" w:rsidRDefault="000678AF" w:rsidP="00AA5ECB">
      <w:pPr>
        <w:spacing w:before="120" w:after="0" w:line="288" w:lineRule="auto"/>
        <w:jc w:val="both"/>
        <w:rPr>
          <w:rFonts w:cs="Calibri"/>
          <w:sz w:val="28"/>
          <w:szCs w:val="28"/>
          <w:lang w:val="ru-RU"/>
        </w:rPr>
      </w:pPr>
      <w:r>
        <w:rPr>
          <w:rFonts w:cs="Calibri"/>
          <w:sz w:val="28"/>
          <w:szCs w:val="28"/>
          <w:lang w:val="ru-RU"/>
        </w:rPr>
        <w:t>Описание аппарата</w:t>
      </w:r>
      <w:r w:rsidRPr="00AA5ECB">
        <w:rPr>
          <w:rFonts w:cs="Calibri"/>
          <w:sz w:val="28"/>
          <w:szCs w:val="28"/>
          <w:lang w:val="ru-RU"/>
        </w:rPr>
        <w:t xml:space="preserve"> </w:t>
      </w:r>
    </w:p>
    <w:p w:rsidR="000678AF" w:rsidRDefault="000678AF" w:rsidP="00AA5ECB">
      <w:pPr>
        <w:spacing w:before="120" w:after="0" w:line="288" w:lineRule="auto"/>
        <w:jc w:val="both"/>
        <w:rPr>
          <w:rFonts w:cs="Calibri"/>
          <w:sz w:val="24"/>
          <w:szCs w:val="24"/>
          <w:lang w:val="ru-RU"/>
        </w:rPr>
      </w:pPr>
      <w:r w:rsidRPr="00736DE1">
        <w:rPr>
          <w:rFonts w:cs="Calibri"/>
          <w:sz w:val="24"/>
          <w:szCs w:val="24"/>
          <w:lang w:val="ru-RU"/>
        </w:rPr>
        <w:t>В данном исследовании</w:t>
      </w:r>
      <w:r>
        <w:rPr>
          <w:rFonts w:cs="Calibri"/>
          <w:sz w:val="24"/>
          <w:szCs w:val="24"/>
          <w:lang w:val="ru-RU"/>
        </w:rPr>
        <w:t xml:space="preserve"> была применена </w:t>
      </w:r>
      <w:r w:rsidRPr="00736DE1">
        <w:rPr>
          <w:rFonts w:cs="Calibri"/>
          <w:sz w:val="24"/>
          <w:szCs w:val="24"/>
          <w:lang w:val="ru-RU"/>
        </w:rPr>
        <w:t>V-ST насадк</w:t>
      </w:r>
      <w:r>
        <w:rPr>
          <w:rFonts w:cs="Calibri"/>
          <w:sz w:val="24"/>
          <w:szCs w:val="24"/>
          <w:lang w:val="ru-RU"/>
        </w:rPr>
        <w:t>а</w:t>
      </w:r>
      <w:r w:rsidRPr="00736DE1">
        <w:rPr>
          <w:rFonts w:cs="Calibri"/>
          <w:sz w:val="24"/>
          <w:szCs w:val="24"/>
          <w:lang w:val="ru-RU"/>
        </w:rPr>
        <w:t xml:space="preserve"> </w:t>
      </w:r>
      <w:r>
        <w:rPr>
          <w:rFonts w:cs="Calibri"/>
          <w:sz w:val="24"/>
          <w:szCs w:val="24"/>
          <w:lang w:val="ru-RU"/>
        </w:rPr>
        <w:t>с технологией</w:t>
      </w:r>
      <w:r w:rsidRPr="00736DE1">
        <w:rPr>
          <w:rFonts w:cs="Calibri"/>
          <w:sz w:val="24"/>
          <w:szCs w:val="24"/>
          <w:lang w:val="ru-RU"/>
        </w:rPr>
        <w:t xml:space="preserve"> Core™</w:t>
      </w:r>
      <w:r>
        <w:rPr>
          <w:rFonts w:cs="Calibri"/>
          <w:sz w:val="24"/>
          <w:szCs w:val="24"/>
          <w:lang w:val="ru-RU"/>
        </w:rPr>
        <w:t xml:space="preserve"> (применение трехчастотной радиоволновой энергии </w:t>
      </w:r>
      <w:r w:rsidRPr="00736DE1">
        <w:rPr>
          <w:rFonts w:cs="Calibri"/>
          <w:sz w:val="24"/>
          <w:szCs w:val="24"/>
          <w:lang w:val="ru-RU"/>
        </w:rPr>
        <w:t>0.8МГц, 1.7МГц и 2.45МГц</w:t>
      </w:r>
      <w:r>
        <w:rPr>
          <w:rFonts w:cs="Calibri"/>
          <w:sz w:val="24"/>
          <w:szCs w:val="24"/>
          <w:lang w:val="ru-RU"/>
        </w:rPr>
        <w:t xml:space="preserve"> с возможностью использования мультиканального режима)</w:t>
      </w:r>
      <w:r w:rsidRPr="00736DE1">
        <w:rPr>
          <w:rFonts w:cs="Calibri"/>
          <w:sz w:val="24"/>
          <w:szCs w:val="24"/>
          <w:lang w:val="ru-RU"/>
        </w:rPr>
        <w:t xml:space="preserve"> от</w:t>
      </w:r>
      <w:r>
        <w:rPr>
          <w:rFonts w:cs="Calibri"/>
          <w:sz w:val="24"/>
          <w:szCs w:val="24"/>
          <w:lang w:val="ru-RU"/>
        </w:rPr>
        <w:t xml:space="preserve"> компании Viora. V-ST насадка подает РЧ энергию</w:t>
      </w:r>
      <w:r w:rsidRPr="00736DE1">
        <w:rPr>
          <w:rFonts w:cs="Calibri"/>
          <w:sz w:val="24"/>
          <w:szCs w:val="24"/>
          <w:lang w:val="ru-RU"/>
        </w:rPr>
        <w:t xml:space="preserve"> до 130 Дж/см</w:t>
      </w:r>
      <w:r w:rsidRPr="00AE45EA">
        <w:rPr>
          <w:rFonts w:cs="Calibri"/>
          <w:sz w:val="24"/>
          <w:szCs w:val="24"/>
          <w:vertAlign w:val="superscript"/>
          <w:lang w:val="ru-RU"/>
        </w:rPr>
        <w:t>3</w:t>
      </w:r>
      <w:r w:rsidRPr="00736DE1">
        <w:rPr>
          <w:rFonts w:cs="Calibri"/>
          <w:sz w:val="24"/>
          <w:szCs w:val="24"/>
          <w:lang w:val="ru-RU"/>
        </w:rPr>
        <w:t xml:space="preserve"> с дли</w:t>
      </w:r>
      <w:r>
        <w:rPr>
          <w:rFonts w:cs="Calibri"/>
          <w:sz w:val="24"/>
          <w:szCs w:val="24"/>
          <w:lang w:val="ru-RU"/>
        </w:rPr>
        <w:t xml:space="preserve">тельностью импульса до 200 мсек и оснащена </w:t>
      </w:r>
      <w:r w:rsidRPr="00AE45EA">
        <w:rPr>
          <w:rFonts w:cs="Calibri"/>
          <w:sz w:val="24"/>
          <w:szCs w:val="24"/>
          <w:lang w:val="ru-RU"/>
        </w:rPr>
        <w:t>механизм</w:t>
      </w:r>
      <w:r>
        <w:rPr>
          <w:rFonts w:cs="Calibri"/>
          <w:sz w:val="24"/>
          <w:szCs w:val="24"/>
          <w:lang w:val="ru-RU"/>
        </w:rPr>
        <w:t>ом охлаждения, понижающем температуру электродов</w:t>
      </w:r>
      <w:r w:rsidRPr="00AE45EA">
        <w:rPr>
          <w:rFonts w:cs="Calibri"/>
          <w:sz w:val="24"/>
          <w:szCs w:val="24"/>
          <w:lang w:val="ru-RU"/>
        </w:rPr>
        <w:t xml:space="preserve"> до 6</w:t>
      </w:r>
      <w:r w:rsidRPr="00AE45EA">
        <w:t xml:space="preserve"> </w:t>
      </w:r>
      <w:r w:rsidRPr="00AE45EA">
        <w:rPr>
          <w:rFonts w:cs="Calibri"/>
          <w:sz w:val="24"/>
          <w:szCs w:val="24"/>
          <w:vertAlign w:val="superscript"/>
          <w:lang w:val="ru-RU"/>
        </w:rPr>
        <w:t>o</w:t>
      </w:r>
      <w:r w:rsidRPr="00AE45EA">
        <w:rPr>
          <w:rFonts w:cs="Calibri"/>
          <w:sz w:val="24"/>
          <w:szCs w:val="24"/>
          <w:lang w:val="ru-RU"/>
        </w:rPr>
        <w:t>C.</w:t>
      </w:r>
      <w:r>
        <w:rPr>
          <w:rFonts w:cs="Calibri"/>
          <w:sz w:val="24"/>
          <w:szCs w:val="24"/>
          <w:lang w:val="ru-RU"/>
        </w:rPr>
        <w:t xml:space="preserve"> </w:t>
      </w:r>
    </w:p>
    <w:p w:rsidR="000678AF" w:rsidRPr="00AE45EA" w:rsidRDefault="000678AF" w:rsidP="00AA5ECB">
      <w:pPr>
        <w:spacing w:before="120" w:after="0" w:line="288" w:lineRule="auto"/>
        <w:jc w:val="both"/>
        <w:rPr>
          <w:rFonts w:cs="Calibri"/>
          <w:sz w:val="28"/>
          <w:szCs w:val="28"/>
          <w:lang w:val="ru-RU"/>
        </w:rPr>
      </w:pPr>
      <w:r w:rsidRPr="00AE45EA">
        <w:rPr>
          <w:rFonts w:cs="Calibri"/>
          <w:sz w:val="28"/>
          <w:szCs w:val="28"/>
          <w:lang w:val="ru-RU"/>
        </w:rPr>
        <w:t xml:space="preserve">Участники и протокол обработки </w:t>
      </w:r>
    </w:p>
    <w:p w:rsidR="000678AF" w:rsidRDefault="000678AF" w:rsidP="00AA5ECB">
      <w:pPr>
        <w:spacing w:before="120" w:after="0" w:line="288" w:lineRule="auto"/>
        <w:jc w:val="both"/>
        <w:rPr>
          <w:rFonts w:cs="Calibri"/>
          <w:sz w:val="24"/>
          <w:szCs w:val="24"/>
          <w:lang w:val="ru-RU"/>
        </w:rPr>
      </w:pPr>
      <w:r>
        <w:rPr>
          <w:rFonts w:cs="Calibri"/>
          <w:sz w:val="24"/>
          <w:szCs w:val="24"/>
          <w:lang w:val="ru-RU"/>
        </w:rPr>
        <w:t>В исследовании приняли участие ч</w:t>
      </w:r>
      <w:r w:rsidRPr="00AE45EA">
        <w:rPr>
          <w:rFonts w:cs="Calibri"/>
          <w:sz w:val="24"/>
          <w:szCs w:val="24"/>
          <w:lang w:val="ru-RU"/>
        </w:rPr>
        <w:t>етырнадцать пациенток</w:t>
      </w:r>
      <w:r w:rsidRPr="00AE45EA">
        <w:t xml:space="preserve"> </w:t>
      </w:r>
      <w:r>
        <w:rPr>
          <w:rFonts w:cs="Calibri"/>
          <w:sz w:val="24"/>
          <w:szCs w:val="24"/>
          <w:lang w:val="ru-RU"/>
        </w:rPr>
        <w:t>в возрасте от 33 до 75 лет</w:t>
      </w:r>
      <w:r w:rsidRPr="00AE45EA">
        <w:rPr>
          <w:rFonts w:cs="Calibri"/>
          <w:sz w:val="24"/>
          <w:szCs w:val="24"/>
          <w:lang w:val="ru-RU"/>
        </w:rPr>
        <w:t>.</w:t>
      </w:r>
      <w:r>
        <w:rPr>
          <w:rFonts w:cs="Calibri"/>
          <w:sz w:val="24"/>
          <w:szCs w:val="24"/>
          <w:lang w:val="ru-RU"/>
        </w:rPr>
        <w:t xml:space="preserve"> </w:t>
      </w:r>
      <w:r w:rsidRPr="00AE45EA">
        <w:rPr>
          <w:rFonts w:cs="Calibri"/>
          <w:sz w:val="24"/>
          <w:szCs w:val="24"/>
          <w:lang w:val="ru-RU"/>
        </w:rPr>
        <w:t>Две пациентки выбыли после второй и третьей сессий</w:t>
      </w:r>
      <w:r>
        <w:rPr>
          <w:rFonts w:cs="Calibri"/>
          <w:sz w:val="24"/>
          <w:szCs w:val="24"/>
          <w:lang w:val="ru-RU"/>
        </w:rPr>
        <w:t xml:space="preserve">, </w:t>
      </w:r>
      <w:r w:rsidRPr="00AE45EA">
        <w:rPr>
          <w:rFonts w:cs="Calibri"/>
          <w:sz w:val="24"/>
          <w:szCs w:val="24"/>
          <w:lang w:val="ru-RU"/>
        </w:rPr>
        <w:t>соответственно.</w:t>
      </w:r>
      <w:r>
        <w:rPr>
          <w:rFonts w:cs="Calibri"/>
          <w:sz w:val="24"/>
          <w:szCs w:val="24"/>
          <w:lang w:val="ru-RU"/>
        </w:rPr>
        <w:t xml:space="preserve"> У трех из ч</w:t>
      </w:r>
      <w:r w:rsidRPr="00AE45EA">
        <w:rPr>
          <w:rFonts w:cs="Calibri"/>
          <w:sz w:val="24"/>
          <w:szCs w:val="24"/>
          <w:lang w:val="ru-RU"/>
        </w:rPr>
        <w:t>етырнадцат</w:t>
      </w:r>
      <w:r>
        <w:rPr>
          <w:rFonts w:cs="Calibri"/>
          <w:sz w:val="24"/>
          <w:szCs w:val="24"/>
          <w:lang w:val="ru-RU"/>
        </w:rPr>
        <w:t>и</w:t>
      </w:r>
      <w:r w:rsidRPr="00AE45EA">
        <w:rPr>
          <w:rFonts w:cs="Calibri"/>
          <w:sz w:val="24"/>
          <w:szCs w:val="24"/>
          <w:lang w:val="ru-RU"/>
        </w:rPr>
        <w:t xml:space="preserve"> пациенток</w:t>
      </w:r>
      <w:r>
        <w:rPr>
          <w:rFonts w:cs="Calibri"/>
          <w:sz w:val="24"/>
          <w:szCs w:val="24"/>
          <w:lang w:val="ru-RU"/>
        </w:rPr>
        <w:t xml:space="preserve"> причиной дряблости стала значительная</w:t>
      </w:r>
      <w:r w:rsidRPr="00AE45EA">
        <w:rPr>
          <w:rFonts w:cs="Calibri"/>
          <w:sz w:val="24"/>
          <w:szCs w:val="24"/>
          <w:lang w:val="ru-RU"/>
        </w:rPr>
        <w:t xml:space="preserve"> потер</w:t>
      </w:r>
      <w:r>
        <w:rPr>
          <w:rFonts w:cs="Calibri"/>
          <w:sz w:val="24"/>
          <w:szCs w:val="24"/>
          <w:lang w:val="ru-RU"/>
        </w:rPr>
        <w:t>я</w:t>
      </w:r>
      <w:r w:rsidRPr="00AE45EA">
        <w:rPr>
          <w:rFonts w:cs="Calibri"/>
          <w:sz w:val="24"/>
          <w:szCs w:val="24"/>
          <w:lang w:val="ru-RU"/>
        </w:rPr>
        <w:t xml:space="preserve"> веса</w:t>
      </w:r>
      <w:r>
        <w:rPr>
          <w:rFonts w:cs="Calibri"/>
          <w:sz w:val="24"/>
          <w:szCs w:val="24"/>
          <w:lang w:val="ru-RU"/>
        </w:rPr>
        <w:t xml:space="preserve">, </w:t>
      </w:r>
      <w:r w:rsidRPr="00AE45EA">
        <w:rPr>
          <w:rFonts w:cs="Calibri"/>
          <w:sz w:val="24"/>
          <w:szCs w:val="24"/>
          <w:lang w:val="ru-RU"/>
        </w:rPr>
        <w:t>в то время как у остальных пациенток дряблость кожи появилась</w:t>
      </w:r>
      <w:r>
        <w:rPr>
          <w:rFonts w:cs="Calibri"/>
          <w:sz w:val="24"/>
          <w:szCs w:val="24"/>
          <w:lang w:val="ru-RU"/>
        </w:rPr>
        <w:t xml:space="preserve"> вследствие родов</w:t>
      </w:r>
      <w:r w:rsidRPr="00AE45EA">
        <w:rPr>
          <w:rFonts w:cs="Calibri"/>
          <w:sz w:val="24"/>
          <w:szCs w:val="24"/>
          <w:lang w:val="ru-RU"/>
        </w:rPr>
        <w:t xml:space="preserve"> и</w:t>
      </w:r>
      <w:r>
        <w:rPr>
          <w:rFonts w:cs="Calibri"/>
          <w:sz w:val="24"/>
          <w:szCs w:val="24"/>
          <w:lang w:val="ru-RU"/>
        </w:rPr>
        <w:t>, предположительно генетических факторов</w:t>
      </w:r>
      <w:r w:rsidRPr="00AE45EA">
        <w:rPr>
          <w:rFonts w:cs="Calibri"/>
          <w:sz w:val="24"/>
          <w:szCs w:val="24"/>
          <w:lang w:val="ru-RU"/>
        </w:rPr>
        <w:t>.</w:t>
      </w:r>
      <w:r>
        <w:rPr>
          <w:rFonts w:cs="Calibri"/>
          <w:sz w:val="24"/>
          <w:szCs w:val="24"/>
          <w:lang w:val="ru-RU"/>
        </w:rPr>
        <w:t xml:space="preserve"> </w:t>
      </w:r>
    </w:p>
    <w:p w:rsidR="000678AF" w:rsidRDefault="000678AF" w:rsidP="00AA5ECB">
      <w:pPr>
        <w:spacing w:before="120" w:after="0" w:line="288" w:lineRule="auto"/>
        <w:jc w:val="both"/>
        <w:rPr>
          <w:rFonts w:cs="Calibri"/>
          <w:sz w:val="24"/>
          <w:szCs w:val="24"/>
          <w:lang w:val="ru-RU"/>
        </w:rPr>
      </w:pPr>
      <w:r>
        <w:rPr>
          <w:rFonts w:cs="Calibri"/>
          <w:sz w:val="24"/>
          <w:szCs w:val="24"/>
          <w:lang w:val="ru-RU"/>
        </w:rPr>
        <w:t>Был установлен следующий курс процедур:</w:t>
      </w:r>
      <w:r w:rsidRPr="00AE45EA">
        <w:rPr>
          <w:rFonts w:cs="Calibri"/>
          <w:sz w:val="24"/>
          <w:szCs w:val="24"/>
          <w:lang w:val="ru-RU"/>
        </w:rPr>
        <w:t xml:space="preserve"> шесть сессий с интервалом</w:t>
      </w:r>
      <w:r>
        <w:rPr>
          <w:rFonts w:cs="Calibri"/>
          <w:sz w:val="24"/>
          <w:szCs w:val="24"/>
          <w:lang w:val="ru-RU"/>
        </w:rPr>
        <w:t xml:space="preserve"> </w:t>
      </w:r>
      <w:r w:rsidRPr="00AE45EA">
        <w:rPr>
          <w:rFonts w:cs="Calibri"/>
          <w:sz w:val="24"/>
          <w:szCs w:val="24"/>
          <w:lang w:val="ru-RU"/>
        </w:rPr>
        <w:t>2-3 недели.</w:t>
      </w:r>
      <w:r>
        <w:rPr>
          <w:rFonts w:cs="Calibri"/>
          <w:sz w:val="24"/>
          <w:szCs w:val="24"/>
          <w:lang w:val="ru-RU"/>
        </w:rPr>
        <w:t xml:space="preserve"> </w:t>
      </w:r>
    </w:p>
    <w:p w:rsidR="000678AF" w:rsidRDefault="000678AF" w:rsidP="00AA5ECB">
      <w:pPr>
        <w:spacing w:before="120" w:after="0" w:line="288" w:lineRule="auto"/>
        <w:jc w:val="both"/>
        <w:rPr>
          <w:rFonts w:cs="Calibri"/>
          <w:sz w:val="24"/>
          <w:szCs w:val="24"/>
          <w:lang w:val="ru-RU"/>
        </w:rPr>
      </w:pPr>
      <w:r w:rsidRPr="00157DCB">
        <w:rPr>
          <w:rFonts w:cs="Calibri"/>
          <w:sz w:val="24"/>
          <w:szCs w:val="24"/>
          <w:lang w:val="ru-RU"/>
        </w:rPr>
        <w:t>Для</w:t>
      </w:r>
      <w:r>
        <w:rPr>
          <w:rFonts w:cs="Calibri"/>
          <w:sz w:val="24"/>
          <w:szCs w:val="24"/>
          <w:lang w:val="ru-RU"/>
        </w:rPr>
        <w:t xml:space="preserve"> обработки</w:t>
      </w:r>
      <w:r w:rsidRPr="00157DCB">
        <w:rPr>
          <w:rFonts w:cs="Calibri"/>
          <w:sz w:val="24"/>
          <w:szCs w:val="24"/>
          <w:lang w:val="ru-RU"/>
        </w:rPr>
        <w:t xml:space="preserve"> больших половых губ (см. рис 1)</w:t>
      </w:r>
      <w:r>
        <w:rPr>
          <w:rFonts w:cs="Calibri"/>
          <w:sz w:val="24"/>
          <w:szCs w:val="24"/>
          <w:lang w:val="ru-RU"/>
        </w:rPr>
        <w:t xml:space="preserve"> был использован п</w:t>
      </w:r>
      <w:r w:rsidRPr="00157DCB">
        <w:rPr>
          <w:rFonts w:cs="Calibri"/>
          <w:sz w:val="24"/>
          <w:szCs w:val="24"/>
          <w:lang w:val="ru-RU"/>
        </w:rPr>
        <w:t xml:space="preserve">ротокол </w:t>
      </w:r>
      <w:r>
        <w:rPr>
          <w:rFonts w:cs="Calibri"/>
          <w:sz w:val="24"/>
          <w:szCs w:val="24"/>
          <w:lang w:val="ru-RU"/>
        </w:rPr>
        <w:t xml:space="preserve">с РЧ, соответствующей </w:t>
      </w:r>
      <w:r w:rsidRPr="00157DCB">
        <w:rPr>
          <w:rFonts w:cs="Calibri"/>
          <w:sz w:val="24"/>
          <w:szCs w:val="24"/>
          <w:lang w:val="ru-RU"/>
        </w:rPr>
        <w:t>2,45 МГц (режим III).</w:t>
      </w:r>
      <w:r>
        <w:rPr>
          <w:rFonts w:cs="Calibri"/>
          <w:sz w:val="24"/>
          <w:szCs w:val="24"/>
          <w:lang w:val="ru-RU"/>
        </w:rPr>
        <w:t xml:space="preserve"> Продолжительность каждой сессии составляла двадцать</w:t>
      </w:r>
      <w:r w:rsidRPr="00157DCB">
        <w:rPr>
          <w:rFonts w:cs="Calibri"/>
          <w:sz w:val="24"/>
          <w:szCs w:val="24"/>
          <w:lang w:val="ru-RU"/>
        </w:rPr>
        <w:t xml:space="preserve"> минут и включала 6 проходов с каждой стороны.</w:t>
      </w:r>
      <w:r>
        <w:rPr>
          <w:rFonts w:cs="Calibri"/>
          <w:sz w:val="24"/>
          <w:szCs w:val="24"/>
          <w:lang w:val="ru-RU"/>
        </w:rPr>
        <w:t xml:space="preserve"> Обработка проводила</w:t>
      </w:r>
      <w:r w:rsidRPr="00157DCB">
        <w:rPr>
          <w:rFonts w:cs="Calibri"/>
          <w:sz w:val="24"/>
          <w:szCs w:val="24"/>
          <w:lang w:val="ru-RU"/>
        </w:rPr>
        <w:t xml:space="preserve">сь без </w:t>
      </w:r>
      <w:r>
        <w:rPr>
          <w:rFonts w:cs="Calibri"/>
          <w:sz w:val="24"/>
          <w:szCs w:val="24"/>
          <w:lang w:val="ru-RU"/>
        </w:rPr>
        <w:t xml:space="preserve">использования </w:t>
      </w:r>
      <w:r w:rsidRPr="00157DCB">
        <w:rPr>
          <w:rFonts w:cs="Calibri"/>
          <w:sz w:val="24"/>
          <w:szCs w:val="24"/>
          <w:lang w:val="ru-RU"/>
        </w:rPr>
        <w:t>анестезии. Средний уровень энергии</w:t>
      </w:r>
      <w:r>
        <w:rPr>
          <w:rFonts w:cs="Calibri"/>
          <w:sz w:val="24"/>
          <w:szCs w:val="24"/>
          <w:lang w:val="ru-RU"/>
        </w:rPr>
        <w:t>,</w:t>
      </w:r>
      <w:r w:rsidRPr="00157DCB">
        <w:rPr>
          <w:rFonts w:cs="Calibri"/>
          <w:sz w:val="24"/>
          <w:szCs w:val="24"/>
          <w:lang w:val="ru-RU"/>
        </w:rPr>
        <w:t xml:space="preserve"> </w:t>
      </w:r>
      <w:r>
        <w:rPr>
          <w:rFonts w:cs="Calibri"/>
          <w:sz w:val="24"/>
          <w:szCs w:val="24"/>
          <w:lang w:val="ru-RU"/>
        </w:rPr>
        <w:t xml:space="preserve">применимый на больших половых губах составил </w:t>
      </w:r>
      <w:r w:rsidRPr="00157DCB">
        <w:rPr>
          <w:rFonts w:cs="Calibri"/>
          <w:sz w:val="24"/>
          <w:szCs w:val="24"/>
          <w:lang w:val="ru-RU"/>
        </w:rPr>
        <w:t xml:space="preserve"> 76,8 Дж/см3 (68-78 Дж/см3).</w:t>
      </w:r>
      <w:r>
        <w:rPr>
          <w:rFonts w:cs="Calibri"/>
          <w:sz w:val="24"/>
          <w:szCs w:val="24"/>
          <w:lang w:val="ru-RU"/>
        </w:rPr>
        <w:t xml:space="preserve"> </w:t>
      </w:r>
    </w:p>
    <w:p w:rsidR="000678AF" w:rsidRDefault="000678AF" w:rsidP="00AA5ECB">
      <w:pPr>
        <w:spacing w:before="120" w:after="0" w:line="288" w:lineRule="auto"/>
        <w:jc w:val="both"/>
        <w:rPr>
          <w:rFonts w:cs="Calibri"/>
          <w:sz w:val="24"/>
          <w:szCs w:val="24"/>
          <w:lang w:val="ru-RU"/>
        </w:rPr>
      </w:pPr>
      <w:r w:rsidRPr="00B2589A">
        <w:rPr>
          <w:rFonts w:ascii="Arial" w:hAnsi="Arial" w:cs="Arial"/>
          <w:noProof/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8" o:spid="_x0000_i1025" type="#_x0000_t75" style="width:175.5pt;height:123pt;visibility:visible">
            <v:imagedata r:id="rId5" o:title=""/>
          </v:shape>
        </w:pict>
      </w:r>
      <w:r>
        <w:rPr>
          <w:rFonts w:cs="Calibri"/>
          <w:sz w:val="24"/>
          <w:szCs w:val="24"/>
          <w:lang w:val="ru-RU"/>
        </w:rPr>
        <w:t xml:space="preserve"> </w:t>
      </w:r>
    </w:p>
    <w:p w:rsidR="000678AF" w:rsidRDefault="000678AF" w:rsidP="00AA5ECB">
      <w:pPr>
        <w:spacing w:before="120" w:after="0" w:line="288" w:lineRule="auto"/>
        <w:jc w:val="both"/>
        <w:rPr>
          <w:rFonts w:cs="Calibri"/>
          <w:sz w:val="24"/>
          <w:szCs w:val="24"/>
          <w:lang w:val="ru-RU"/>
        </w:rPr>
      </w:pPr>
      <w:r w:rsidRPr="00157DCB">
        <w:rPr>
          <w:rFonts w:cs="Calibri"/>
          <w:sz w:val="24"/>
          <w:szCs w:val="24"/>
          <w:lang w:val="ru-RU"/>
        </w:rPr>
        <w:t>Рисунок 1: Схема строения вульвы</w:t>
      </w:r>
      <w:r>
        <w:rPr>
          <w:rFonts w:cs="Calibri"/>
          <w:sz w:val="24"/>
          <w:szCs w:val="24"/>
          <w:lang w:val="ru-RU"/>
        </w:rPr>
        <w:t xml:space="preserve"> </w:t>
      </w:r>
    </w:p>
    <w:p w:rsidR="000678AF" w:rsidRPr="00403749" w:rsidRDefault="000678AF" w:rsidP="00AA5ECB">
      <w:pPr>
        <w:spacing w:before="120" w:after="0" w:line="288" w:lineRule="auto"/>
        <w:jc w:val="both"/>
        <w:rPr>
          <w:rFonts w:cs="Calibri"/>
          <w:sz w:val="28"/>
          <w:szCs w:val="28"/>
          <w:lang w:val="ru-RU"/>
        </w:rPr>
      </w:pPr>
      <w:r w:rsidRPr="00403749">
        <w:rPr>
          <w:rFonts w:cs="Calibri"/>
          <w:sz w:val="28"/>
          <w:szCs w:val="28"/>
          <w:lang w:val="ru-RU"/>
        </w:rPr>
        <w:t xml:space="preserve">Клиническая оценка </w:t>
      </w:r>
    </w:p>
    <w:p w:rsidR="000678AF" w:rsidRDefault="000678AF" w:rsidP="00AA5ECB">
      <w:pPr>
        <w:spacing w:before="120" w:after="0" w:line="288" w:lineRule="auto"/>
        <w:jc w:val="both"/>
        <w:rPr>
          <w:rFonts w:cs="Calibri"/>
          <w:sz w:val="24"/>
          <w:szCs w:val="24"/>
          <w:lang w:val="ru-RU"/>
        </w:rPr>
      </w:pPr>
      <w:r>
        <w:rPr>
          <w:rFonts w:cs="Calibri"/>
          <w:sz w:val="24"/>
          <w:szCs w:val="24"/>
          <w:lang w:val="ru-RU"/>
        </w:rPr>
        <w:t>Фотографирование пациентов</w:t>
      </w:r>
      <w:r w:rsidRPr="000E6F13">
        <w:rPr>
          <w:rFonts w:cs="Calibri"/>
          <w:sz w:val="24"/>
          <w:szCs w:val="24"/>
          <w:lang w:val="ru-RU"/>
        </w:rPr>
        <w:t xml:space="preserve"> </w:t>
      </w:r>
      <w:r>
        <w:rPr>
          <w:rFonts w:cs="Calibri"/>
          <w:sz w:val="24"/>
          <w:szCs w:val="24"/>
          <w:lang w:val="ru-RU"/>
        </w:rPr>
        <w:t xml:space="preserve">цифровой фотокамерой с высоким разрешением производилось трижды: </w:t>
      </w:r>
      <w:r w:rsidRPr="00AA46FD">
        <w:rPr>
          <w:rFonts w:cs="Calibri"/>
          <w:sz w:val="24"/>
          <w:szCs w:val="24"/>
          <w:lang w:val="ru-RU"/>
        </w:rPr>
        <w:t>в начале исследования, перед каждой проц</w:t>
      </w:r>
      <w:r>
        <w:rPr>
          <w:rFonts w:cs="Calibri"/>
          <w:sz w:val="24"/>
          <w:szCs w:val="24"/>
          <w:lang w:val="ru-RU"/>
        </w:rPr>
        <w:t>едурой и через месяц</w:t>
      </w:r>
      <w:r w:rsidRPr="00AA46FD">
        <w:rPr>
          <w:rFonts w:cs="Calibri"/>
          <w:sz w:val="24"/>
          <w:szCs w:val="24"/>
          <w:lang w:val="ru-RU"/>
        </w:rPr>
        <w:t xml:space="preserve"> после</w:t>
      </w:r>
      <w:r>
        <w:rPr>
          <w:rFonts w:cs="Calibri"/>
          <w:sz w:val="24"/>
          <w:szCs w:val="24"/>
          <w:lang w:val="ru-RU"/>
        </w:rPr>
        <w:t xml:space="preserve"> лечения. </w:t>
      </w:r>
    </w:p>
    <w:p w:rsidR="000678AF" w:rsidRDefault="000678AF" w:rsidP="00AA5ECB">
      <w:pPr>
        <w:spacing w:before="120" w:after="0" w:line="288" w:lineRule="auto"/>
        <w:jc w:val="both"/>
        <w:rPr>
          <w:rFonts w:cs="Calibri"/>
          <w:sz w:val="24"/>
          <w:szCs w:val="24"/>
          <w:lang w:val="ru-RU"/>
        </w:rPr>
      </w:pPr>
      <w:r w:rsidRPr="00AA46FD">
        <w:rPr>
          <w:rFonts w:cs="Calibri"/>
          <w:sz w:val="24"/>
          <w:szCs w:val="24"/>
          <w:lang w:val="ru-RU"/>
        </w:rPr>
        <w:t xml:space="preserve">Доктор Гианнина Сью (доктор медицинских наук, Венесуэла), и д-р Атула Гупта (доктор </w:t>
      </w:r>
      <w:r>
        <w:rPr>
          <w:rFonts w:cs="Calibri"/>
          <w:sz w:val="24"/>
          <w:szCs w:val="24"/>
          <w:lang w:val="ru-RU"/>
        </w:rPr>
        <w:t>медицинских наук, Индия) дали слепую клиническое заключение путем оценивания критерия уменьшения</w:t>
      </w:r>
      <w:r w:rsidRPr="00093586">
        <w:rPr>
          <w:rFonts w:cs="Calibri"/>
          <w:sz w:val="24"/>
          <w:szCs w:val="24"/>
          <w:lang w:val="ru-RU"/>
        </w:rPr>
        <w:t xml:space="preserve"> провисания кожи</w:t>
      </w:r>
      <w:r>
        <w:rPr>
          <w:rFonts w:cs="Calibri"/>
          <w:sz w:val="24"/>
          <w:szCs w:val="24"/>
          <w:lang w:val="ru-RU"/>
        </w:rPr>
        <w:t xml:space="preserve"> </w:t>
      </w:r>
      <w:r w:rsidRPr="00093586">
        <w:rPr>
          <w:rFonts w:cs="Calibri"/>
          <w:sz w:val="24"/>
          <w:szCs w:val="24"/>
          <w:lang w:val="ru-RU"/>
        </w:rPr>
        <w:t>больших половых губ</w:t>
      </w:r>
      <w:r>
        <w:rPr>
          <w:rFonts w:cs="Calibri"/>
          <w:sz w:val="24"/>
          <w:szCs w:val="24"/>
          <w:lang w:val="ru-RU"/>
        </w:rPr>
        <w:t xml:space="preserve"> </w:t>
      </w:r>
      <w:r w:rsidRPr="00093586">
        <w:rPr>
          <w:rFonts w:cs="Calibri"/>
          <w:sz w:val="24"/>
          <w:szCs w:val="24"/>
          <w:lang w:val="ru-RU"/>
        </w:rPr>
        <w:t>по цифровой фотографии каждого пациента, используя шкалу</w:t>
      </w:r>
      <w:r>
        <w:rPr>
          <w:rFonts w:cs="Calibri"/>
          <w:sz w:val="24"/>
          <w:szCs w:val="24"/>
          <w:lang w:val="ru-RU"/>
        </w:rPr>
        <w:t xml:space="preserve"> от 0 до 3 баллов (см. ниже), в которой</w:t>
      </w:r>
      <w:r w:rsidRPr="00093586">
        <w:rPr>
          <w:rFonts w:cs="Calibri"/>
          <w:sz w:val="24"/>
          <w:szCs w:val="24"/>
          <w:lang w:val="ru-RU"/>
        </w:rPr>
        <w:t xml:space="preserve"> 3 </w:t>
      </w:r>
      <w:r>
        <w:rPr>
          <w:rFonts w:cs="Calibri"/>
          <w:sz w:val="24"/>
          <w:szCs w:val="24"/>
          <w:lang w:val="ru-RU"/>
        </w:rPr>
        <w:t xml:space="preserve">балла </w:t>
      </w:r>
      <w:r w:rsidRPr="00093586">
        <w:rPr>
          <w:rFonts w:cs="Calibri"/>
          <w:sz w:val="24"/>
          <w:szCs w:val="24"/>
          <w:lang w:val="ru-RU"/>
        </w:rPr>
        <w:t>указывает на значительное улучшение</w:t>
      </w:r>
      <w:r>
        <w:rPr>
          <w:rFonts w:cs="Calibri"/>
          <w:sz w:val="24"/>
          <w:szCs w:val="24"/>
          <w:lang w:val="ru-RU"/>
        </w:rPr>
        <w:t xml:space="preserve">, а 0 баллов – </w:t>
      </w:r>
      <w:r w:rsidRPr="00093586">
        <w:rPr>
          <w:rFonts w:cs="Calibri"/>
          <w:sz w:val="24"/>
          <w:szCs w:val="24"/>
          <w:lang w:val="ru-RU"/>
        </w:rPr>
        <w:t xml:space="preserve"> отсутствие улучшения.</w:t>
      </w:r>
      <w:r>
        <w:rPr>
          <w:rFonts w:cs="Calibri"/>
          <w:sz w:val="24"/>
          <w:szCs w:val="24"/>
          <w:lang w:val="ru-RU"/>
        </w:rPr>
        <w:t xml:space="preserve"> </w:t>
      </w:r>
    </w:p>
    <w:p w:rsidR="000678AF" w:rsidRDefault="000678AF" w:rsidP="00AA5ECB">
      <w:pPr>
        <w:spacing w:before="120" w:after="0" w:line="288" w:lineRule="auto"/>
        <w:jc w:val="both"/>
        <w:rPr>
          <w:rFonts w:cs="Calibri"/>
          <w:sz w:val="24"/>
          <w:szCs w:val="24"/>
          <w:lang w:val="ru-RU"/>
        </w:rPr>
      </w:pPr>
      <w:r w:rsidRPr="00093586">
        <w:rPr>
          <w:rFonts w:cs="Calibri"/>
          <w:b/>
          <w:sz w:val="24"/>
          <w:szCs w:val="24"/>
          <w:lang w:val="ru-RU"/>
        </w:rPr>
        <w:t>Шкала оценки врача определялась как</w:t>
      </w:r>
      <w:r w:rsidRPr="00093586">
        <w:rPr>
          <w:rFonts w:cs="Calibri"/>
          <w:sz w:val="24"/>
          <w:szCs w:val="24"/>
          <w:lang w:val="ru-RU"/>
        </w:rPr>
        <w:t>:</w:t>
      </w:r>
      <w:r>
        <w:rPr>
          <w:rFonts w:cs="Calibri"/>
          <w:sz w:val="24"/>
          <w:szCs w:val="24"/>
          <w:lang w:val="ru-RU"/>
        </w:rPr>
        <w:t xml:space="preserve"> </w:t>
      </w:r>
    </w:p>
    <w:p w:rsidR="000678AF" w:rsidRDefault="000678AF" w:rsidP="009C12B7">
      <w:pPr>
        <w:spacing w:after="0" w:line="240" w:lineRule="auto"/>
        <w:jc w:val="both"/>
        <w:rPr>
          <w:rFonts w:cs="Calibri"/>
          <w:sz w:val="24"/>
          <w:szCs w:val="24"/>
          <w:lang w:val="ru-RU"/>
        </w:rPr>
      </w:pPr>
      <w:r w:rsidRPr="00093586">
        <w:rPr>
          <w:rFonts w:cs="Calibri"/>
          <w:b/>
          <w:sz w:val="24"/>
          <w:szCs w:val="24"/>
          <w:lang w:val="ru-RU"/>
        </w:rPr>
        <w:t>0</w:t>
      </w:r>
      <w:r w:rsidRPr="00093586">
        <w:rPr>
          <w:rFonts w:cs="Calibri"/>
          <w:sz w:val="24"/>
          <w:szCs w:val="24"/>
          <w:lang w:val="ru-RU"/>
        </w:rPr>
        <w:t xml:space="preserve"> - Нет улучшени</w:t>
      </w:r>
      <w:r>
        <w:rPr>
          <w:rFonts w:cs="Calibri"/>
          <w:sz w:val="24"/>
          <w:szCs w:val="24"/>
          <w:lang w:val="ru-RU"/>
        </w:rPr>
        <w:t>й</w:t>
      </w:r>
      <w:r w:rsidRPr="00093586">
        <w:rPr>
          <w:rFonts w:cs="Calibri"/>
          <w:sz w:val="24"/>
          <w:szCs w:val="24"/>
          <w:lang w:val="ru-RU"/>
        </w:rPr>
        <w:t xml:space="preserve"> </w:t>
      </w:r>
    </w:p>
    <w:p w:rsidR="000678AF" w:rsidRDefault="000678AF" w:rsidP="009C12B7">
      <w:pPr>
        <w:spacing w:after="0" w:line="240" w:lineRule="auto"/>
        <w:jc w:val="both"/>
        <w:rPr>
          <w:rFonts w:cs="Calibri"/>
          <w:sz w:val="24"/>
          <w:szCs w:val="24"/>
          <w:lang w:val="ru-RU"/>
        </w:rPr>
      </w:pPr>
      <w:r w:rsidRPr="00093586">
        <w:rPr>
          <w:rFonts w:cs="Calibri"/>
          <w:b/>
          <w:sz w:val="24"/>
          <w:szCs w:val="24"/>
          <w:lang w:val="ru-RU"/>
        </w:rPr>
        <w:t>1</w:t>
      </w:r>
      <w:r w:rsidRPr="00093586">
        <w:rPr>
          <w:rFonts w:cs="Calibri"/>
          <w:sz w:val="24"/>
          <w:szCs w:val="24"/>
          <w:lang w:val="ru-RU"/>
        </w:rPr>
        <w:t xml:space="preserve"> - Небольшое улучшение </w:t>
      </w:r>
    </w:p>
    <w:p w:rsidR="000678AF" w:rsidRDefault="000678AF" w:rsidP="009C12B7">
      <w:pPr>
        <w:spacing w:after="0" w:line="240" w:lineRule="auto"/>
        <w:jc w:val="both"/>
        <w:rPr>
          <w:rFonts w:cs="Calibri"/>
          <w:sz w:val="24"/>
          <w:szCs w:val="24"/>
          <w:lang w:val="ru-RU"/>
        </w:rPr>
      </w:pPr>
      <w:r w:rsidRPr="00093586">
        <w:rPr>
          <w:rFonts w:cs="Calibri"/>
          <w:b/>
          <w:sz w:val="24"/>
          <w:szCs w:val="24"/>
          <w:lang w:val="ru-RU"/>
        </w:rPr>
        <w:t>2</w:t>
      </w:r>
      <w:r w:rsidRPr="00093586">
        <w:rPr>
          <w:rFonts w:cs="Calibri"/>
          <w:sz w:val="24"/>
          <w:szCs w:val="24"/>
          <w:lang w:val="ru-RU"/>
        </w:rPr>
        <w:t xml:space="preserve"> - Умеренное улучшение </w:t>
      </w:r>
    </w:p>
    <w:p w:rsidR="000678AF" w:rsidRDefault="000678AF" w:rsidP="009C12B7">
      <w:pPr>
        <w:spacing w:after="0" w:line="240" w:lineRule="auto"/>
        <w:jc w:val="both"/>
        <w:rPr>
          <w:rFonts w:cs="Calibri"/>
          <w:sz w:val="24"/>
          <w:szCs w:val="24"/>
          <w:lang w:val="ru-RU"/>
        </w:rPr>
      </w:pPr>
      <w:r w:rsidRPr="00093586">
        <w:rPr>
          <w:rFonts w:cs="Calibri"/>
          <w:b/>
          <w:sz w:val="24"/>
          <w:szCs w:val="24"/>
          <w:lang w:val="ru-RU"/>
        </w:rPr>
        <w:t>3</w:t>
      </w:r>
      <w:r w:rsidRPr="00093586">
        <w:rPr>
          <w:rFonts w:cs="Calibri"/>
          <w:sz w:val="24"/>
          <w:szCs w:val="24"/>
          <w:lang w:val="ru-RU"/>
        </w:rPr>
        <w:t xml:space="preserve"> - Значительное улучшение</w:t>
      </w:r>
      <w:r>
        <w:rPr>
          <w:rFonts w:cs="Calibri"/>
          <w:sz w:val="24"/>
          <w:szCs w:val="24"/>
          <w:lang w:val="ru-RU"/>
        </w:rPr>
        <w:t xml:space="preserve"> </w:t>
      </w:r>
    </w:p>
    <w:p w:rsidR="000678AF" w:rsidRDefault="000678AF" w:rsidP="00AA5ECB">
      <w:pPr>
        <w:spacing w:before="120" w:after="0" w:line="288" w:lineRule="auto"/>
        <w:jc w:val="both"/>
        <w:rPr>
          <w:rFonts w:cs="Calibri"/>
          <w:sz w:val="24"/>
          <w:szCs w:val="24"/>
          <w:lang w:val="ru-RU"/>
        </w:rPr>
      </w:pPr>
      <w:r w:rsidRPr="00093586">
        <w:rPr>
          <w:rFonts w:cs="Calibri"/>
          <w:b/>
          <w:sz w:val="24"/>
          <w:szCs w:val="24"/>
          <w:lang w:val="ru-RU"/>
        </w:rPr>
        <w:t>После шести процедур были получены оценки удовлетворенности пациентов в соответствии со следующей шкалой</w:t>
      </w:r>
      <w:r w:rsidRPr="00093586">
        <w:rPr>
          <w:rFonts w:cs="Calibri"/>
          <w:sz w:val="24"/>
          <w:szCs w:val="24"/>
          <w:lang w:val="ru-RU"/>
        </w:rPr>
        <w:t>:</w:t>
      </w:r>
      <w:r>
        <w:rPr>
          <w:rFonts w:cs="Calibri"/>
          <w:sz w:val="24"/>
          <w:szCs w:val="24"/>
          <w:lang w:val="ru-RU"/>
        </w:rPr>
        <w:t xml:space="preserve"> </w:t>
      </w:r>
    </w:p>
    <w:p w:rsidR="000678AF" w:rsidRDefault="000678AF" w:rsidP="009C12B7">
      <w:pPr>
        <w:spacing w:after="0" w:line="240" w:lineRule="auto"/>
        <w:jc w:val="both"/>
        <w:rPr>
          <w:rFonts w:cs="Calibri"/>
          <w:sz w:val="24"/>
          <w:szCs w:val="24"/>
          <w:lang w:val="ru-RU"/>
        </w:rPr>
      </w:pPr>
      <w:r w:rsidRPr="00093586">
        <w:rPr>
          <w:rFonts w:cs="Calibri"/>
          <w:b/>
          <w:sz w:val="24"/>
          <w:szCs w:val="24"/>
          <w:lang w:val="ru-RU"/>
        </w:rPr>
        <w:t>0</w:t>
      </w:r>
      <w:r w:rsidRPr="00093586">
        <w:rPr>
          <w:rFonts w:cs="Calibri"/>
          <w:sz w:val="24"/>
          <w:szCs w:val="24"/>
          <w:lang w:val="ru-RU"/>
        </w:rPr>
        <w:t xml:space="preserve"> - Не устраивает </w:t>
      </w:r>
    </w:p>
    <w:p w:rsidR="000678AF" w:rsidRDefault="000678AF" w:rsidP="009C12B7">
      <w:pPr>
        <w:spacing w:after="0" w:line="240" w:lineRule="auto"/>
        <w:jc w:val="both"/>
        <w:rPr>
          <w:rFonts w:cs="Calibri"/>
          <w:sz w:val="24"/>
          <w:szCs w:val="24"/>
          <w:lang w:val="ru-RU"/>
        </w:rPr>
      </w:pPr>
      <w:r w:rsidRPr="00093586">
        <w:rPr>
          <w:rFonts w:cs="Calibri"/>
          <w:b/>
          <w:sz w:val="24"/>
          <w:szCs w:val="24"/>
          <w:lang w:val="ru-RU"/>
        </w:rPr>
        <w:t>1</w:t>
      </w:r>
      <w:r w:rsidRPr="00093586">
        <w:rPr>
          <w:rFonts w:cs="Calibri"/>
          <w:sz w:val="24"/>
          <w:szCs w:val="24"/>
          <w:lang w:val="ru-RU"/>
        </w:rPr>
        <w:t xml:space="preserve"> - Частично довольны </w:t>
      </w:r>
    </w:p>
    <w:p w:rsidR="000678AF" w:rsidRDefault="000678AF" w:rsidP="009C12B7">
      <w:pPr>
        <w:spacing w:after="0" w:line="240" w:lineRule="auto"/>
        <w:jc w:val="both"/>
        <w:rPr>
          <w:rFonts w:cs="Calibri"/>
          <w:sz w:val="24"/>
          <w:szCs w:val="24"/>
          <w:lang w:val="ru-RU"/>
        </w:rPr>
      </w:pPr>
      <w:r w:rsidRPr="00093586">
        <w:rPr>
          <w:rFonts w:cs="Calibri"/>
          <w:b/>
          <w:sz w:val="24"/>
          <w:szCs w:val="24"/>
          <w:lang w:val="ru-RU"/>
        </w:rPr>
        <w:t>2</w:t>
      </w:r>
      <w:r w:rsidRPr="00093586">
        <w:rPr>
          <w:rFonts w:cs="Calibri"/>
          <w:sz w:val="24"/>
          <w:szCs w:val="24"/>
          <w:lang w:val="ru-RU"/>
        </w:rPr>
        <w:t xml:space="preserve"> - Довольны </w:t>
      </w:r>
    </w:p>
    <w:p w:rsidR="000678AF" w:rsidRDefault="000678AF" w:rsidP="009C12B7">
      <w:pPr>
        <w:spacing w:after="0" w:line="240" w:lineRule="auto"/>
        <w:jc w:val="both"/>
        <w:rPr>
          <w:rFonts w:cs="Calibri"/>
          <w:sz w:val="24"/>
          <w:szCs w:val="24"/>
          <w:lang w:val="ru-RU"/>
        </w:rPr>
      </w:pPr>
      <w:r w:rsidRPr="00093586">
        <w:rPr>
          <w:rFonts w:cs="Calibri"/>
          <w:b/>
          <w:sz w:val="24"/>
          <w:szCs w:val="24"/>
          <w:lang w:val="ru-RU"/>
        </w:rPr>
        <w:t>3</w:t>
      </w:r>
      <w:r w:rsidRPr="00093586">
        <w:rPr>
          <w:rFonts w:cs="Calibri"/>
          <w:sz w:val="24"/>
          <w:szCs w:val="24"/>
          <w:lang w:val="ru-RU"/>
        </w:rPr>
        <w:t xml:space="preserve"> - Очень довольны</w:t>
      </w:r>
    </w:p>
    <w:p w:rsidR="000678AF" w:rsidRPr="003B6078" w:rsidRDefault="000678AF" w:rsidP="00AA5ECB">
      <w:pPr>
        <w:spacing w:before="120" w:after="0" w:line="288" w:lineRule="auto"/>
        <w:jc w:val="both"/>
        <w:rPr>
          <w:rFonts w:cs="Calibri"/>
          <w:b/>
          <w:sz w:val="28"/>
          <w:szCs w:val="28"/>
          <w:lang w:val="ru-RU"/>
        </w:rPr>
      </w:pPr>
    </w:p>
    <w:p w:rsidR="000678AF" w:rsidRPr="00AA5ECB" w:rsidRDefault="000678AF" w:rsidP="00093586">
      <w:pPr>
        <w:spacing w:after="0" w:line="240" w:lineRule="auto"/>
        <w:jc w:val="both"/>
        <w:rPr>
          <w:rFonts w:cs="Calibri"/>
          <w:b/>
          <w:sz w:val="28"/>
          <w:szCs w:val="28"/>
          <w:lang w:val="ru-RU"/>
        </w:rPr>
      </w:pPr>
      <w:r>
        <w:rPr>
          <w:rFonts w:cs="Calibri"/>
          <w:b/>
          <w:sz w:val="28"/>
          <w:szCs w:val="28"/>
          <w:lang w:val="ru-RU"/>
        </w:rPr>
        <w:t>Результаты</w:t>
      </w:r>
      <w:r w:rsidRPr="00AA5ECB">
        <w:rPr>
          <w:rFonts w:cs="Calibri"/>
          <w:b/>
          <w:sz w:val="28"/>
          <w:szCs w:val="28"/>
          <w:lang w:val="ru-RU"/>
        </w:rPr>
        <w:t xml:space="preserve"> </w:t>
      </w:r>
    </w:p>
    <w:p w:rsidR="000678AF" w:rsidRPr="00AA5ECB" w:rsidRDefault="000678AF" w:rsidP="00093586">
      <w:pPr>
        <w:spacing w:after="0" w:line="240" w:lineRule="auto"/>
        <w:jc w:val="both"/>
        <w:rPr>
          <w:rFonts w:cs="Calibri"/>
          <w:lang w:val="ru-RU"/>
        </w:rPr>
      </w:pPr>
      <w:r w:rsidRPr="00AA5ECB">
        <w:rPr>
          <w:rFonts w:cs="Calibri"/>
          <w:lang w:val="ru-RU"/>
        </w:rPr>
        <w:t xml:space="preserve">___________________________ </w:t>
      </w:r>
    </w:p>
    <w:p w:rsidR="000678AF" w:rsidRDefault="000678AF" w:rsidP="002E1B61">
      <w:pPr>
        <w:spacing w:before="120" w:after="0" w:line="288" w:lineRule="auto"/>
        <w:jc w:val="both"/>
        <w:rPr>
          <w:rFonts w:cs="Calibri"/>
          <w:sz w:val="24"/>
          <w:szCs w:val="24"/>
          <w:lang w:val="ru-RU"/>
        </w:rPr>
      </w:pPr>
      <w:r w:rsidRPr="00093586">
        <w:rPr>
          <w:rFonts w:cs="Calibri"/>
          <w:sz w:val="24"/>
          <w:szCs w:val="24"/>
          <w:lang w:val="ru-RU"/>
        </w:rPr>
        <w:t>В соответствии со</w:t>
      </w:r>
      <w:r>
        <w:rPr>
          <w:rFonts w:cs="Calibri"/>
          <w:sz w:val="24"/>
          <w:szCs w:val="24"/>
          <w:lang w:val="ru-RU"/>
        </w:rPr>
        <w:t xml:space="preserve"> слепой клинической оценкой врачей </w:t>
      </w:r>
      <w:r w:rsidRPr="00093586">
        <w:rPr>
          <w:rFonts w:cs="Calibri"/>
          <w:sz w:val="24"/>
          <w:szCs w:val="24"/>
          <w:lang w:val="ru-RU"/>
        </w:rPr>
        <w:t>I и II</w:t>
      </w:r>
      <w:r>
        <w:rPr>
          <w:rFonts w:cs="Calibri"/>
          <w:sz w:val="24"/>
          <w:szCs w:val="24"/>
          <w:lang w:val="ru-RU"/>
        </w:rPr>
        <w:t>, результат уменьшения</w:t>
      </w:r>
      <w:r w:rsidRPr="00093586">
        <w:rPr>
          <w:rFonts w:cs="Calibri"/>
          <w:sz w:val="24"/>
          <w:szCs w:val="24"/>
          <w:lang w:val="ru-RU"/>
        </w:rPr>
        <w:t xml:space="preserve"> провисания кожи</w:t>
      </w:r>
      <w:r>
        <w:rPr>
          <w:rFonts w:cs="Calibri"/>
          <w:sz w:val="24"/>
          <w:szCs w:val="24"/>
          <w:lang w:val="ru-RU"/>
        </w:rPr>
        <w:t xml:space="preserve"> </w:t>
      </w:r>
      <w:r w:rsidRPr="00093586">
        <w:rPr>
          <w:rFonts w:cs="Calibri"/>
          <w:sz w:val="24"/>
          <w:szCs w:val="24"/>
          <w:lang w:val="ru-RU"/>
        </w:rPr>
        <w:t>больших половых губ</w:t>
      </w:r>
      <w:r>
        <w:rPr>
          <w:rFonts w:cs="Calibri"/>
          <w:sz w:val="24"/>
          <w:szCs w:val="24"/>
          <w:lang w:val="ru-RU"/>
        </w:rPr>
        <w:t xml:space="preserve"> </w:t>
      </w:r>
      <w:r w:rsidRPr="003B6078">
        <w:rPr>
          <w:rFonts w:cs="Calibri"/>
          <w:sz w:val="24"/>
          <w:szCs w:val="24"/>
          <w:lang w:val="ru-RU"/>
        </w:rPr>
        <w:t>(табл. I),</w:t>
      </w:r>
      <w:r>
        <w:rPr>
          <w:rFonts w:cs="Calibri"/>
          <w:sz w:val="24"/>
          <w:szCs w:val="24"/>
          <w:lang w:val="ru-RU"/>
        </w:rPr>
        <w:t xml:space="preserve"> средний показатель улучшение составил</w:t>
      </w:r>
      <w:r w:rsidRPr="00C12DAD">
        <w:rPr>
          <w:rFonts w:cs="Calibri"/>
          <w:sz w:val="24"/>
          <w:szCs w:val="24"/>
          <w:lang w:val="ru-RU"/>
        </w:rPr>
        <w:t xml:space="preserve"> 2,</w:t>
      </w:r>
      <w:r>
        <w:rPr>
          <w:rFonts w:cs="Calibri"/>
          <w:sz w:val="24"/>
          <w:szCs w:val="24"/>
          <w:lang w:val="ru-RU"/>
        </w:rPr>
        <w:t xml:space="preserve">1 и 1,7, соответственно, с общим фактором </w:t>
      </w:r>
      <w:r w:rsidRPr="00C12DAD">
        <w:rPr>
          <w:rFonts w:cs="Calibri"/>
          <w:sz w:val="24"/>
          <w:szCs w:val="24"/>
          <w:lang w:val="ru-RU"/>
        </w:rPr>
        <w:t xml:space="preserve">1.9 </w:t>
      </w:r>
      <w:r>
        <w:rPr>
          <w:rFonts w:cs="Calibri"/>
          <w:sz w:val="24"/>
          <w:szCs w:val="24"/>
          <w:lang w:val="ru-RU"/>
        </w:rPr>
        <w:t>показателя</w:t>
      </w:r>
      <w:r w:rsidRPr="00C12DAD">
        <w:rPr>
          <w:rFonts w:cs="Calibri"/>
          <w:sz w:val="24"/>
          <w:szCs w:val="24"/>
          <w:lang w:val="ru-RU"/>
        </w:rPr>
        <w:t xml:space="preserve"> шкалы улучшения </w:t>
      </w:r>
      <w:r>
        <w:rPr>
          <w:rFonts w:cs="Calibri"/>
          <w:sz w:val="24"/>
          <w:szCs w:val="24"/>
          <w:lang w:val="ru-RU"/>
        </w:rPr>
        <w:t>(см. пример на рис. 2</w:t>
      </w:r>
      <w:r w:rsidRPr="00C12DAD">
        <w:rPr>
          <w:rFonts w:cs="Calibri"/>
          <w:sz w:val="24"/>
          <w:szCs w:val="24"/>
          <w:lang w:val="ru-RU"/>
        </w:rPr>
        <w:t>).</w:t>
      </w:r>
      <w:r>
        <w:rPr>
          <w:rFonts w:cs="Calibri"/>
          <w:sz w:val="24"/>
          <w:szCs w:val="24"/>
          <w:lang w:val="ru-RU"/>
        </w:rPr>
        <w:t xml:space="preserve"> </w:t>
      </w:r>
    </w:p>
    <w:p w:rsidR="000678AF" w:rsidRDefault="000678AF" w:rsidP="009C12B7">
      <w:pPr>
        <w:spacing w:before="120" w:after="0" w:line="288" w:lineRule="auto"/>
        <w:jc w:val="center"/>
        <w:rPr>
          <w:rFonts w:cs="Calibri"/>
          <w:sz w:val="24"/>
          <w:szCs w:val="24"/>
          <w:lang w:val="ru-RU"/>
        </w:rPr>
      </w:pPr>
      <w:r w:rsidRPr="00C12DAD">
        <w:rPr>
          <w:rFonts w:cs="Calibri"/>
          <w:sz w:val="24"/>
          <w:szCs w:val="24"/>
          <w:lang w:val="ru-RU"/>
        </w:rPr>
        <w:t>Таблица I.</w:t>
      </w:r>
      <w:r>
        <w:rPr>
          <w:rFonts w:cs="Calibri"/>
          <w:sz w:val="24"/>
          <w:szCs w:val="24"/>
          <w:lang w:val="ru-RU"/>
        </w:rPr>
        <w:t xml:space="preserve"> Показатели слепой оценки врачей по номеру пациента</w:t>
      </w: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390"/>
        <w:gridCol w:w="2268"/>
        <w:gridCol w:w="2268"/>
      </w:tblGrid>
      <w:tr w:rsidR="000678AF" w:rsidRPr="003C3DFD" w:rsidTr="003C3DFD">
        <w:trPr>
          <w:jc w:val="center"/>
        </w:trPr>
        <w:tc>
          <w:tcPr>
            <w:tcW w:w="4390" w:type="dxa"/>
            <w:shd w:val="clear" w:color="auto" w:fill="000000"/>
          </w:tcPr>
          <w:p w:rsidR="000678AF" w:rsidRPr="003C3DFD" w:rsidRDefault="000678AF" w:rsidP="003C3DFD">
            <w:pPr>
              <w:spacing w:before="120" w:after="0" w:line="288" w:lineRule="auto"/>
              <w:jc w:val="center"/>
              <w:rPr>
                <w:rFonts w:cs="Calibri"/>
                <w:b/>
                <w:color w:val="FFFFFF"/>
                <w:sz w:val="24"/>
                <w:szCs w:val="24"/>
                <w:lang w:val="ru-RU"/>
              </w:rPr>
            </w:pPr>
            <w:r w:rsidRPr="003C3DFD">
              <w:rPr>
                <w:rFonts w:cs="Calibri"/>
                <w:b/>
                <w:color w:val="FFFFFF"/>
                <w:sz w:val="24"/>
                <w:szCs w:val="24"/>
                <w:lang w:val="ru-RU"/>
              </w:rPr>
              <w:t>Идентификационный номер пациента</w:t>
            </w:r>
          </w:p>
        </w:tc>
        <w:tc>
          <w:tcPr>
            <w:tcW w:w="2268" w:type="dxa"/>
            <w:shd w:val="clear" w:color="auto" w:fill="000000"/>
          </w:tcPr>
          <w:p w:rsidR="000678AF" w:rsidRPr="003C3DFD" w:rsidRDefault="000678AF" w:rsidP="003C3DFD">
            <w:pPr>
              <w:spacing w:before="120" w:after="0" w:line="288" w:lineRule="auto"/>
              <w:jc w:val="center"/>
              <w:rPr>
                <w:rFonts w:cs="Calibri"/>
                <w:b/>
                <w:sz w:val="24"/>
                <w:szCs w:val="24"/>
                <w:lang w:val="ru-RU"/>
              </w:rPr>
            </w:pPr>
            <w:r w:rsidRPr="003C3DFD">
              <w:rPr>
                <w:rFonts w:cs="Calibri"/>
                <w:b/>
                <w:sz w:val="24"/>
                <w:szCs w:val="24"/>
                <w:lang w:val="ru-RU"/>
              </w:rPr>
              <w:t>Оценка І</w:t>
            </w:r>
          </w:p>
        </w:tc>
        <w:tc>
          <w:tcPr>
            <w:tcW w:w="2268" w:type="dxa"/>
            <w:shd w:val="clear" w:color="auto" w:fill="000000"/>
          </w:tcPr>
          <w:p w:rsidR="000678AF" w:rsidRPr="003C3DFD" w:rsidRDefault="000678AF" w:rsidP="003C3DFD">
            <w:pPr>
              <w:spacing w:before="120" w:after="0" w:line="288" w:lineRule="auto"/>
              <w:jc w:val="center"/>
              <w:rPr>
                <w:rFonts w:cs="Calibri"/>
                <w:b/>
                <w:sz w:val="24"/>
                <w:szCs w:val="24"/>
              </w:rPr>
            </w:pPr>
            <w:r w:rsidRPr="003C3DFD">
              <w:rPr>
                <w:rFonts w:cs="Calibri"/>
                <w:b/>
                <w:sz w:val="24"/>
                <w:szCs w:val="24"/>
                <w:lang w:val="ru-RU"/>
              </w:rPr>
              <w:t xml:space="preserve">Оценка </w:t>
            </w:r>
            <w:r w:rsidRPr="003C3DFD">
              <w:rPr>
                <w:rFonts w:cs="Calibri"/>
                <w:b/>
                <w:sz w:val="24"/>
                <w:szCs w:val="24"/>
              </w:rPr>
              <w:t>І</w:t>
            </w:r>
          </w:p>
        </w:tc>
      </w:tr>
      <w:tr w:rsidR="000678AF" w:rsidRPr="003C3DFD" w:rsidTr="003C3DFD">
        <w:trPr>
          <w:jc w:val="center"/>
        </w:trPr>
        <w:tc>
          <w:tcPr>
            <w:tcW w:w="4390" w:type="dxa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C3DFD">
              <w:rPr>
                <w:rStyle w:val="6"/>
                <w:rFonts w:ascii="Calibri" w:hAnsi="Calibri" w:cs="Calibri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68" w:type="dxa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C3DFD">
              <w:rPr>
                <w:rStyle w:val="6"/>
                <w:rFonts w:ascii="Calibri" w:hAnsi="Calibri" w:cs="Calibri"/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68" w:type="dxa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C3DFD">
              <w:rPr>
                <w:rStyle w:val="6"/>
                <w:rFonts w:ascii="Calibri" w:hAnsi="Calibri" w:cs="Calibri"/>
                <w:b/>
                <w:sz w:val="24"/>
                <w:szCs w:val="24"/>
                <w:lang w:eastAsia="en-US"/>
              </w:rPr>
              <w:t>0</w:t>
            </w:r>
          </w:p>
        </w:tc>
      </w:tr>
      <w:tr w:rsidR="000678AF" w:rsidRPr="003C3DFD" w:rsidTr="003C3DFD">
        <w:trPr>
          <w:jc w:val="center"/>
        </w:trPr>
        <w:tc>
          <w:tcPr>
            <w:tcW w:w="4390" w:type="dxa"/>
            <w:shd w:val="clear" w:color="auto" w:fill="E7E6E6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  <w:lang w:val="ru-RU"/>
              </w:rPr>
            </w:pPr>
            <w:r w:rsidRPr="003C3DFD">
              <w:rPr>
                <w:rFonts w:ascii="Calibri" w:hAnsi="Calibri" w:cs="Calibri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2268" w:type="dxa"/>
            <w:shd w:val="clear" w:color="auto" w:fill="E7E6E6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  <w:lang w:val="ru-RU"/>
              </w:rPr>
            </w:pPr>
            <w:r w:rsidRPr="003C3DFD">
              <w:rPr>
                <w:rFonts w:ascii="Calibri" w:hAnsi="Calibri" w:cs="Calibri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2268" w:type="dxa"/>
            <w:shd w:val="clear" w:color="auto" w:fill="E7E6E6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  <w:lang w:val="ru-RU"/>
              </w:rPr>
            </w:pPr>
            <w:r w:rsidRPr="003C3DFD">
              <w:rPr>
                <w:rFonts w:ascii="Calibri" w:hAnsi="Calibri" w:cs="Calibri"/>
                <w:b/>
                <w:sz w:val="24"/>
                <w:szCs w:val="24"/>
                <w:lang w:val="ru-RU"/>
              </w:rPr>
              <w:t>2</w:t>
            </w:r>
          </w:p>
        </w:tc>
      </w:tr>
      <w:tr w:rsidR="000678AF" w:rsidRPr="003C3DFD" w:rsidTr="003C3DFD">
        <w:trPr>
          <w:jc w:val="center"/>
        </w:trPr>
        <w:tc>
          <w:tcPr>
            <w:tcW w:w="4390" w:type="dxa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3C3DFD">
              <w:rPr>
                <w:rStyle w:val="6"/>
                <w:rFonts w:ascii="Calibri" w:hAnsi="Calibri" w:cs="Calibri"/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68" w:type="dxa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C3DFD">
              <w:rPr>
                <w:rStyle w:val="6"/>
                <w:rFonts w:ascii="Calibri" w:hAnsi="Calibri" w:cs="Calibri"/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68" w:type="dxa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C3DFD">
              <w:rPr>
                <w:rStyle w:val="6"/>
                <w:rFonts w:ascii="Calibri" w:hAnsi="Calibri" w:cs="Calibri"/>
                <w:b/>
                <w:sz w:val="24"/>
                <w:szCs w:val="24"/>
                <w:lang w:eastAsia="en-US"/>
              </w:rPr>
              <w:t>2</w:t>
            </w:r>
          </w:p>
        </w:tc>
      </w:tr>
      <w:tr w:rsidR="000678AF" w:rsidRPr="003C3DFD" w:rsidTr="003C3DFD">
        <w:trPr>
          <w:jc w:val="center"/>
        </w:trPr>
        <w:tc>
          <w:tcPr>
            <w:tcW w:w="4390" w:type="dxa"/>
            <w:shd w:val="clear" w:color="auto" w:fill="E7E6E6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  <w:lang w:val="ru-RU"/>
              </w:rPr>
            </w:pPr>
            <w:r w:rsidRPr="003C3DFD">
              <w:rPr>
                <w:rFonts w:ascii="Calibri" w:hAnsi="Calibri" w:cs="Calibri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2268" w:type="dxa"/>
            <w:shd w:val="clear" w:color="auto" w:fill="E7E6E6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  <w:lang w:val="ru-RU"/>
              </w:rPr>
            </w:pPr>
            <w:r w:rsidRPr="003C3DFD">
              <w:rPr>
                <w:rFonts w:ascii="Calibri" w:hAnsi="Calibri" w:cs="Calibri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2268" w:type="dxa"/>
            <w:shd w:val="clear" w:color="auto" w:fill="E7E6E6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  <w:lang w:val="ru-RU"/>
              </w:rPr>
            </w:pPr>
            <w:r w:rsidRPr="003C3DFD">
              <w:rPr>
                <w:rFonts w:ascii="Calibri" w:hAnsi="Calibri" w:cs="Calibri"/>
                <w:b/>
                <w:sz w:val="24"/>
                <w:szCs w:val="24"/>
                <w:lang w:val="ru-RU"/>
              </w:rPr>
              <w:t>3</w:t>
            </w:r>
          </w:p>
        </w:tc>
      </w:tr>
      <w:tr w:rsidR="000678AF" w:rsidRPr="003C3DFD" w:rsidTr="003C3DFD">
        <w:trPr>
          <w:jc w:val="center"/>
        </w:trPr>
        <w:tc>
          <w:tcPr>
            <w:tcW w:w="4390" w:type="dxa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C3DFD">
              <w:rPr>
                <w:rStyle w:val="6"/>
                <w:rFonts w:ascii="Calibri" w:hAnsi="Calibri" w:cs="Calibri"/>
                <w:b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268" w:type="dxa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C3DFD">
              <w:rPr>
                <w:rStyle w:val="6"/>
                <w:rFonts w:ascii="Calibri" w:hAnsi="Calibri" w:cs="Calibri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268" w:type="dxa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C3DFD">
              <w:rPr>
                <w:rStyle w:val="6"/>
                <w:rFonts w:ascii="Calibri" w:hAnsi="Calibri" w:cs="Calibri"/>
                <w:b/>
                <w:sz w:val="24"/>
                <w:szCs w:val="24"/>
                <w:lang w:eastAsia="en-US"/>
              </w:rPr>
              <w:t>3</w:t>
            </w:r>
          </w:p>
        </w:tc>
      </w:tr>
      <w:tr w:rsidR="000678AF" w:rsidRPr="003C3DFD" w:rsidTr="003C3DFD">
        <w:trPr>
          <w:jc w:val="center"/>
        </w:trPr>
        <w:tc>
          <w:tcPr>
            <w:tcW w:w="4390" w:type="dxa"/>
            <w:shd w:val="clear" w:color="auto" w:fill="E7E6E6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  <w:lang w:val="ru-RU"/>
              </w:rPr>
            </w:pPr>
            <w:r w:rsidRPr="003C3DFD">
              <w:rPr>
                <w:rFonts w:ascii="Calibri" w:hAnsi="Calibri" w:cs="Calibri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2268" w:type="dxa"/>
            <w:shd w:val="clear" w:color="auto" w:fill="E7E6E6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  <w:lang w:val="ru-RU"/>
              </w:rPr>
            </w:pPr>
            <w:r w:rsidRPr="003C3DFD">
              <w:rPr>
                <w:rFonts w:ascii="Calibri" w:hAnsi="Calibri" w:cs="Calibri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2268" w:type="dxa"/>
            <w:shd w:val="clear" w:color="auto" w:fill="E7E6E6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  <w:lang w:val="ru-RU"/>
              </w:rPr>
            </w:pPr>
            <w:r w:rsidRPr="003C3DFD">
              <w:rPr>
                <w:rFonts w:ascii="Calibri" w:hAnsi="Calibri" w:cs="Calibri"/>
                <w:b/>
                <w:sz w:val="24"/>
                <w:szCs w:val="24"/>
                <w:lang w:val="ru-RU"/>
              </w:rPr>
              <w:t>2</w:t>
            </w:r>
          </w:p>
        </w:tc>
      </w:tr>
      <w:tr w:rsidR="000678AF" w:rsidRPr="003C3DFD" w:rsidTr="003C3DFD">
        <w:trPr>
          <w:jc w:val="center"/>
        </w:trPr>
        <w:tc>
          <w:tcPr>
            <w:tcW w:w="4390" w:type="dxa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C3DFD">
              <w:rPr>
                <w:rStyle w:val="6"/>
                <w:rFonts w:ascii="Calibri" w:hAnsi="Calibri" w:cs="Calibri"/>
                <w:b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268" w:type="dxa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C3DFD">
              <w:rPr>
                <w:rStyle w:val="6"/>
                <w:rFonts w:ascii="Calibri" w:hAnsi="Calibri" w:cs="Calibri"/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68" w:type="dxa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C3DFD">
              <w:rPr>
                <w:rStyle w:val="6"/>
                <w:rFonts w:ascii="Calibri" w:hAnsi="Calibri" w:cs="Calibri"/>
                <w:b/>
                <w:sz w:val="24"/>
                <w:szCs w:val="24"/>
                <w:lang w:eastAsia="en-US"/>
              </w:rPr>
              <w:t>3</w:t>
            </w:r>
          </w:p>
        </w:tc>
      </w:tr>
      <w:tr w:rsidR="000678AF" w:rsidRPr="003C3DFD" w:rsidTr="003C3DFD">
        <w:trPr>
          <w:jc w:val="center"/>
        </w:trPr>
        <w:tc>
          <w:tcPr>
            <w:tcW w:w="4390" w:type="dxa"/>
            <w:shd w:val="clear" w:color="auto" w:fill="E7E6E6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  <w:lang w:val="ru-RU"/>
              </w:rPr>
            </w:pPr>
            <w:r w:rsidRPr="003C3DFD">
              <w:rPr>
                <w:rFonts w:ascii="Calibri" w:hAnsi="Calibri" w:cs="Calibri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2268" w:type="dxa"/>
            <w:shd w:val="clear" w:color="auto" w:fill="E7E6E6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  <w:lang w:val="ru-RU"/>
              </w:rPr>
            </w:pPr>
            <w:r w:rsidRPr="003C3DFD">
              <w:rPr>
                <w:rFonts w:ascii="Calibri" w:hAnsi="Calibri" w:cs="Calibri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2268" w:type="dxa"/>
            <w:shd w:val="clear" w:color="auto" w:fill="E7E6E6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  <w:lang w:val="ru-RU"/>
              </w:rPr>
            </w:pPr>
            <w:r w:rsidRPr="003C3DFD">
              <w:rPr>
                <w:rFonts w:ascii="Calibri" w:hAnsi="Calibri" w:cs="Calibri"/>
                <w:b/>
                <w:sz w:val="24"/>
                <w:szCs w:val="24"/>
                <w:lang w:val="ru-RU"/>
              </w:rPr>
              <w:t>1</w:t>
            </w:r>
          </w:p>
        </w:tc>
      </w:tr>
      <w:tr w:rsidR="000678AF" w:rsidRPr="003C3DFD" w:rsidTr="003C3DFD">
        <w:trPr>
          <w:jc w:val="center"/>
        </w:trPr>
        <w:tc>
          <w:tcPr>
            <w:tcW w:w="4390" w:type="dxa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C3DFD">
              <w:rPr>
                <w:rStyle w:val="6"/>
                <w:rFonts w:ascii="Calibri" w:hAnsi="Calibri" w:cs="Calibri"/>
                <w:b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268" w:type="dxa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C3DFD">
              <w:rPr>
                <w:rStyle w:val="6"/>
                <w:rFonts w:ascii="Calibri" w:hAnsi="Calibri" w:cs="Calibri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268" w:type="dxa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C3DFD">
              <w:rPr>
                <w:rStyle w:val="6"/>
                <w:rFonts w:ascii="Calibri" w:hAnsi="Calibri" w:cs="Calibri"/>
                <w:b/>
                <w:sz w:val="24"/>
                <w:szCs w:val="24"/>
                <w:lang w:eastAsia="en-US"/>
              </w:rPr>
              <w:t>1</w:t>
            </w:r>
          </w:p>
        </w:tc>
      </w:tr>
      <w:tr w:rsidR="000678AF" w:rsidRPr="003C3DFD" w:rsidTr="003C3DFD">
        <w:trPr>
          <w:jc w:val="center"/>
        </w:trPr>
        <w:tc>
          <w:tcPr>
            <w:tcW w:w="4390" w:type="dxa"/>
            <w:shd w:val="clear" w:color="auto" w:fill="E7E6E6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  <w:lang w:val="ru-RU"/>
              </w:rPr>
            </w:pPr>
            <w:r w:rsidRPr="003C3DFD">
              <w:rPr>
                <w:rFonts w:ascii="Calibri" w:hAnsi="Calibri" w:cs="Calibri"/>
                <w:b/>
                <w:sz w:val="24"/>
                <w:szCs w:val="24"/>
                <w:lang w:val="ru-RU"/>
              </w:rPr>
              <w:t>10</w:t>
            </w:r>
          </w:p>
        </w:tc>
        <w:tc>
          <w:tcPr>
            <w:tcW w:w="2268" w:type="dxa"/>
            <w:shd w:val="clear" w:color="auto" w:fill="E7E6E6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  <w:lang w:val="ru-RU"/>
              </w:rPr>
            </w:pPr>
            <w:r w:rsidRPr="003C3DFD">
              <w:rPr>
                <w:rFonts w:ascii="Calibri" w:hAnsi="Calibri" w:cs="Calibri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2268" w:type="dxa"/>
            <w:shd w:val="clear" w:color="auto" w:fill="E7E6E6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  <w:lang w:val="ru-RU"/>
              </w:rPr>
            </w:pPr>
            <w:r w:rsidRPr="003C3DFD">
              <w:rPr>
                <w:rFonts w:ascii="Calibri" w:hAnsi="Calibri" w:cs="Calibri"/>
                <w:b/>
                <w:sz w:val="24"/>
                <w:szCs w:val="24"/>
                <w:lang w:val="ru-RU"/>
              </w:rPr>
              <w:t>0</w:t>
            </w:r>
          </w:p>
        </w:tc>
      </w:tr>
      <w:tr w:rsidR="000678AF" w:rsidRPr="003C3DFD" w:rsidTr="003C3DFD">
        <w:trPr>
          <w:jc w:val="center"/>
        </w:trPr>
        <w:tc>
          <w:tcPr>
            <w:tcW w:w="4390" w:type="dxa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C3DFD">
              <w:rPr>
                <w:rStyle w:val="6"/>
                <w:rFonts w:ascii="Calibri" w:hAnsi="Calibri" w:cs="Calibri"/>
                <w:b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268" w:type="dxa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C3DFD">
              <w:rPr>
                <w:rStyle w:val="6"/>
                <w:rFonts w:ascii="Calibri" w:hAnsi="Calibri" w:cs="Calibri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68" w:type="dxa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C3DFD">
              <w:rPr>
                <w:rStyle w:val="6"/>
                <w:rFonts w:ascii="Calibri" w:hAnsi="Calibri" w:cs="Calibri"/>
                <w:b/>
                <w:sz w:val="24"/>
                <w:szCs w:val="24"/>
                <w:lang w:eastAsia="en-US"/>
              </w:rPr>
              <w:t>1</w:t>
            </w:r>
          </w:p>
        </w:tc>
      </w:tr>
      <w:tr w:rsidR="000678AF" w:rsidRPr="003C3DFD" w:rsidTr="003C3DFD">
        <w:trPr>
          <w:jc w:val="center"/>
        </w:trPr>
        <w:tc>
          <w:tcPr>
            <w:tcW w:w="4390" w:type="dxa"/>
            <w:shd w:val="clear" w:color="auto" w:fill="E7E6E6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  <w:lang w:val="ru-RU"/>
              </w:rPr>
            </w:pPr>
            <w:r w:rsidRPr="003C3DFD">
              <w:rPr>
                <w:rFonts w:ascii="Calibri" w:hAnsi="Calibri" w:cs="Calibri"/>
                <w:b/>
                <w:sz w:val="24"/>
                <w:szCs w:val="24"/>
                <w:lang w:val="ru-RU"/>
              </w:rPr>
              <w:t>12</w:t>
            </w:r>
          </w:p>
        </w:tc>
        <w:tc>
          <w:tcPr>
            <w:tcW w:w="2268" w:type="dxa"/>
            <w:shd w:val="clear" w:color="auto" w:fill="E7E6E6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  <w:lang w:val="ru-RU"/>
              </w:rPr>
            </w:pPr>
            <w:r w:rsidRPr="003C3DFD">
              <w:rPr>
                <w:rFonts w:ascii="Calibri" w:hAnsi="Calibri" w:cs="Calibri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2268" w:type="dxa"/>
            <w:shd w:val="clear" w:color="auto" w:fill="E7E6E6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  <w:lang w:val="ru-RU"/>
              </w:rPr>
            </w:pPr>
            <w:r w:rsidRPr="003C3DFD">
              <w:rPr>
                <w:rFonts w:ascii="Calibri" w:hAnsi="Calibri" w:cs="Calibri"/>
                <w:b/>
                <w:sz w:val="24"/>
                <w:szCs w:val="24"/>
                <w:lang w:val="ru-RU"/>
              </w:rPr>
              <w:t>1</w:t>
            </w:r>
          </w:p>
        </w:tc>
      </w:tr>
      <w:tr w:rsidR="000678AF" w:rsidRPr="003C3DFD" w:rsidTr="003C3DFD">
        <w:trPr>
          <w:jc w:val="center"/>
        </w:trPr>
        <w:tc>
          <w:tcPr>
            <w:tcW w:w="4390" w:type="dxa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C3DFD">
              <w:rPr>
                <w:rStyle w:val="6"/>
                <w:rFonts w:ascii="Calibri" w:hAnsi="Calibri" w:cs="Calibri"/>
                <w:b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268" w:type="dxa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C3DFD">
              <w:rPr>
                <w:rStyle w:val="6"/>
                <w:rFonts w:ascii="Calibri" w:hAnsi="Calibri" w:cs="Calibri"/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68" w:type="dxa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C3DFD">
              <w:rPr>
                <w:rStyle w:val="6"/>
                <w:rFonts w:ascii="Calibri" w:hAnsi="Calibri" w:cs="Calibri"/>
                <w:b/>
                <w:sz w:val="24"/>
                <w:szCs w:val="24"/>
                <w:lang w:eastAsia="en-US"/>
              </w:rPr>
              <w:t>3</w:t>
            </w:r>
          </w:p>
        </w:tc>
      </w:tr>
      <w:tr w:rsidR="000678AF" w:rsidRPr="003C3DFD" w:rsidTr="003C3DFD">
        <w:trPr>
          <w:jc w:val="center"/>
        </w:trPr>
        <w:tc>
          <w:tcPr>
            <w:tcW w:w="4390" w:type="dxa"/>
            <w:shd w:val="clear" w:color="auto" w:fill="E7E6E6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  <w:lang w:val="ru-RU"/>
              </w:rPr>
            </w:pPr>
            <w:r w:rsidRPr="003C3DFD">
              <w:rPr>
                <w:rFonts w:ascii="Calibri" w:hAnsi="Calibri" w:cs="Calibri"/>
                <w:b/>
                <w:sz w:val="24"/>
                <w:szCs w:val="24"/>
                <w:lang w:val="ru-RU"/>
              </w:rPr>
              <w:t>14</w:t>
            </w:r>
          </w:p>
        </w:tc>
        <w:tc>
          <w:tcPr>
            <w:tcW w:w="2268" w:type="dxa"/>
            <w:shd w:val="clear" w:color="auto" w:fill="E7E6E6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  <w:lang w:val="ru-RU"/>
              </w:rPr>
            </w:pPr>
            <w:r w:rsidRPr="003C3DFD">
              <w:rPr>
                <w:rFonts w:ascii="Calibri" w:hAnsi="Calibri" w:cs="Calibri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2268" w:type="dxa"/>
            <w:shd w:val="clear" w:color="auto" w:fill="E7E6E6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  <w:lang w:val="ru-RU"/>
              </w:rPr>
            </w:pPr>
            <w:r w:rsidRPr="003C3DFD">
              <w:rPr>
                <w:rFonts w:ascii="Calibri" w:hAnsi="Calibri" w:cs="Calibri"/>
                <w:b/>
                <w:sz w:val="24"/>
                <w:szCs w:val="24"/>
                <w:lang w:val="ru-RU"/>
              </w:rPr>
              <w:t>2</w:t>
            </w:r>
          </w:p>
        </w:tc>
      </w:tr>
    </w:tbl>
    <w:p w:rsidR="000678AF" w:rsidRPr="00093586" w:rsidRDefault="000678AF" w:rsidP="002E1B61">
      <w:pPr>
        <w:spacing w:before="120" w:after="0" w:line="288" w:lineRule="auto"/>
        <w:jc w:val="both"/>
        <w:rPr>
          <w:rFonts w:cs="Calibri"/>
          <w:sz w:val="24"/>
          <w:szCs w:val="24"/>
          <w:lang w:val="ru-RU"/>
        </w:rPr>
      </w:pPr>
    </w:p>
    <w:p w:rsidR="000678AF" w:rsidRDefault="000678AF" w:rsidP="000F75E8">
      <w:pPr>
        <w:spacing w:before="120" w:after="0" w:line="288" w:lineRule="auto"/>
        <w:jc w:val="both"/>
        <w:rPr>
          <w:rFonts w:cs="Calibri"/>
          <w:sz w:val="24"/>
          <w:szCs w:val="24"/>
          <w:lang w:val="ru-RU"/>
        </w:rPr>
      </w:pPr>
      <w:r w:rsidRPr="00D51AE4">
        <w:rPr>
          <w:rFonts w:cs="Calibri"/>
          <w:sz w:val="24"/>
          <w:szCs w:val="24"/>
          <w:lang w:val="ru-RU"/>
        </w:rPr>
        <w:t xml:space="preserve">Оценка удовлетворенности пациентов была получена от двенадцати из четырнадцати пациентов, со средним </w:t>
      </w:r>
      <w:r>
        <w:rPr>
          <w:rFonts w:cs="Calibri"/>
          <w:sz w:val="24"/>
          <w:szCs w:val="24"/>
          <w:lang w:val="ru-RU"/>
        </w:rPr>
        <w:t>показателем</w:t>
      </w:r>
      <w:r w:rsidRPr="00D51AE4">
        <w:rPr>
          <w:rFonts w:cs="Calibri"/>
          <w:sz w:val="24"/>
          <w:szCs w:val="24"/>
          <w:lang w:val="ru-RU"/>
        </w:rPr>
        <w:t xml:space="preserve"> удовлетворенности 2.2.</w:t>
      </w:r>
      <w:r>
        <w:rPr>
          <w:rFonts w:cs="Calibri"/>
          <w:sz w:val="24"/>
          <w:szCs w:val="24"/>
          <w:lang w:val="ru-RU"/>
        </w:rPr>
        <w:t xml:space="preserve"> </w:t>
      </w:r>
    </w:p>
    <w:p w:rsidR="000678AF" w:rsidRDefault="000678AF" w:rsidP="000F75E8">
      <w:pPr>
        <w:spacing w:before="120" w:after="0" w:line="288" w:lineRule="auto"/>
        <w:jc w:val="both"/>
        <w:rPr>
          <w:rFonts w:cs="Calibri"/>
          <w:sz w:val="24"/>
          <w:szCs w:val="24"/>
          <w:lang w:val="ru-RU"/>
        </w:rPr>
      </w:pPr>
      <w:r>
        <w:rPr>
          <w:rFonts w:cs="Calibri"/>
          <w:sz w:val="24"/>
          <w:szCs w:val="24"/>
          <w:lang w:val="ru-RU"/>
        </w:rPr>
        <w:t xml:space="preserve">67% пациентов были частично  или </w:t>
      </w:r>
      <w:r w:rsidRPr="00D51AE4">
        <w:rPr>
          <w:rFonts w:cs="Calibri"/>
          <w:sz w:val="24"/>
          <w:szCs w:val="24"/>
          <w:lang w:val="ru-RU"/>
        </w:rPr>
        <w:t xml:space="preserve"> </w:t>
      </w:r>
      <w:r>
        <w:rPr>
          <w:rFonts w:cs="Calibri"/>
          <w:sz w:val="24"/>
          <w:szCs w:val="24"/>
          <w:lang w:val="ru-RU"/>
        </w:rPr>
        <w:t>полностью</w:t>
      </w:r>
      <w:r w:rsidRPr="00D51AE4">
        <w:rPr>
          <w:rFonts w:cs="Calibri"/>
          <w:sz w:val="24"/>
          <w:szCs w:val="24"/>
          <w:lang w:val="ru-RU"/>
        </w:rPr>
        <w:t xml:space="preserve"> удовлетворены результатами (оценка 2 и 3, таблица II); в то время, как только один пациент (8%) </w:t>
      </w:r>
      <w:r>
        <w:rPr>
          <w:rFonts w:cs="Calibri"/>
          <w:sz w:val="24"/>
          <w:szCs w:val="24"/>
          <w:lang w:val="ru-RU"/>
        </w:rPr>
        <w:t>был не удовлетворён результатом</w:t>
      </w:r>
      <w:r w:rsidRPr="00D51AE4">
        <w:rPr>
          <w:rFonts w:cs="Calibri"/>
          <w:sz w:val="24"/>
          <w:szCs w:val="24"/>
          <w:lang w:val="ru-RU"/>
        </w:rPr>
        <w:t xml:space="preserve"> (оценка 0).</w:t>
      </w:r>
      <w:r>
        <w:rPr>
          <w:rFonts w:cs="Calibri"/>
          <w:sz w:val="24"/>
          <w:szCs w:val="24"/>
          <w:lang w:val="ru-RU"/>
        </w:rPr>
        <w:t xml:space="preserve"> </w:t>
      </w:r>
    </w:p>
    <w:p w:rsidR="000678AF" w:rsidRDefault="000678AF" w:rsidP="00D31151">
      <w:pPr>
        <w:spacing w:before="120" w:after="0" w:line="288" w:lineRule="auto"/>
        <w:jc w:val="center"/>
        <w:rPr>
          <w:rFonts w:cs="Calibri"/>
          <w:sz w:val="24"/>
          <w:szCs w:val="24"/>
          <w:lang w:val="ru-RU"/>
        </w:rPr>
      </w:pPr>
      <w:r w:rsidRPr="00D51AE4">
        <w:rPr>
          <w:rFonts w:cs="Calibri"/>
          <w:sz w:val="24"/>
          <w:szCs w:val="24"/>
          <w:lang w:val="ru-RU"/>
        </w:rPr>
        <w:t>Таблица II. Показатели оценки удовлетворенности пациентов по номеру пациента</w:t>
      </w: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885"/>
        <w:gridCol w:w="3041"/>
      </w:tblGrid>
      <w:tr w:rsidR="000678AF" w:rsidRPr="003C3DFD" w:rsidTr="003C3DFD">
        <w:trPr>
          <w:jc w:val="center"/>
        </w:trPr>
        <w:tc>
          <w:tcPr>
            <w:tcW w:w="5885" w:type="dxa"/>
            <w:shd w:val="clear" w:color="auto" w:fill="000000"/>
          </w:tcPr>
          <w:p w:rsidR="000678AF" w:rsidRPr="003C3DFD" w:rsidRDefault="000678AF" w:rsidP="003C3DFD">
            <w:pPr>
              <w:spacing w:before="120" w:after="0" w:line="288" w:lineRule="auto"/>
              <w:jc w:val="center"/>
              <w:rPr>
                <w:rFonts w:cs="Calibri"/>
                <w:b/>
                <w:color w:val="FFFFFF"/>
                <w:sz w:val="24"/>
                <w:szCs w:val="24"/>
                <w:lang w:val="ru-RU"/>
              </w:rPr>
            </w:pPr>
            <w:r w:rsidRPr="003C3DFD">
              <w:rPr>
                <w:rFonts w:cs="Calibri"/>
                <w:b/>
                <w:color w:val="FFFFFF"/>
                <w:sz w:val="24"/>
                <w:szCs w:val="24"/>
                <w:lang w:val="ru-RU"/>
              </w:rPr>
              <w:t>Идентификационный номер пациента</w:t>
            </w:r>
          </w:p>
        </w:tc>
        <w:tc>
          <w:tcPr>
            <w:tcW w:w="3041" w:type="dxa"/>
            <w:shd w:val="clear" w:color="auto" w:fill="000000"/>
          </w:tcPr>
          <w:p w:rsidR="000678AF" w:rsidRPr="003C3DFD" w:rsidRDefault="000678AF" w:rsidP="003C3DFD">
            <w:pPr>
              <w:spacing w:before="120" w:after="0" w:line="288" w:lineRule="auto"/>
              <w:jc w:val="center"/>
              <w:rPr>
                <w:rFonts w:cs="Calibri"/>
                <w:b/>
                <w:sz w:val="24"/>
                <w:szCs w:val="24"/>
                <w:lang w:val="ru-RU"/>
              </w:rPr>
            </w:pPr>
            <w:r w:rsidRPr="003C3DFD">
              <w:rPr>
                <w:rFonts w:cs="Calibri"/>
                <w:b/>
                <w:color w:val="FFFFFF"/>
                <w:sz w:val="24"/>
                <w:szCs w:val="24"/>
                <w:lang w:val="ru-RU"/>
              </w:rPr>
              <w:t xml:space="preserve">Оценка (показатель) удовлетворенности </w:t>
            </w:r>
          </w:p>
        </w:tc>
      </w:tr>
      <w:tr w:rsidR="000678AF" w:rsidRPr="003C3DFD" w:rsidTr="003C3DFD">
        <w:trPr>
          <w:jc w:val="center"/>
        </w:trPr>
        <w:tc>
          <w:tcPr>
            <w:tcW w:w="5885" w:type="dxa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C3DFD">
              <w:rPr>
                <w:rStyle w:val="6"/>
                <w:rFonts w:ascii="Calibri" w:hAnsi="Calibri" w:cs="Calibri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041" w:type="dxa"/>
          </w:tcPr>
          <w:p w:rsidR="000678AF" w:rsidRPr="003C3DFD" w:rsidRDefault="000678AF" w:rsidP="003C3DF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C3DFD">
              <w:rPr>
                <w:b/>
                <w:sz w:val="24"/>
                <w:szCs w:val="24"/>
              </w:rPr>
              <w:t>1</w:t>
            </w:r>
          </w:p>
        </w:tc>
      </w:tr>
      <w:tr w:rsidR="000678AF" w:rsidRPr="003C3DFD" w:rsidTr="003C3DFD">
        <w:trPr>
          <w:jc w:val="center"/>
        </w:trPr>
        <w:tc>
          <w:tcPr>
            <w:tcW w:w="5885" w:type="dxa"/>
            <w:shd w:val="clear" w:color="auto" w:fill="E7E6E6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  <w:lang w:val="ru-RU"/>
              </w:rPr>
            </w:pPr>
            <w:r w:rsidRPr="003C3DFD">
              <w:rPr>
                <w:rFonts w:ascii="Calibri" w:hAnsi="Calibri" w:cs="Calibri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3041" w:type="dxa"/>
            <w:shd w:val="clear" w:color="auto" w:fill="E7E6E6"/>
          </w:tcPr>
          <w:p w:rsidR="000678AF" w:rsidRPr="003C3DFD" w:rsidRDefault="000678AF" w:rsidP="003C3DF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C3DFD">
              <w:rPr>
                <w:b/>
                <w:sz w:val="24"/>
                <w:szCs w:val="24"/>
              </w:rPr>
              <w:t>3</w:t>
            </w:r>
          </w:p>
        </w:tc>
      </w:tr>
      <w:tr w:rsidR="000678AF" w:rsidRPr="003C3DFD" w:rsidTr="003C3DFD">
        <w:trPr>
          <w:jc w:val="center"/>
        </w:trPr>
        <w:tc>
          <w:tcPr>
            <w:tcW w:w="5885" w:type="dxa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3C3DFD">
              <w:rPr>
                <w:rStyle w:val="6"/>
                <w:rFonts w:ascii="Calibri" w:hAnsi="Calibri" w:cs="Calibri"/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041" w:type="dxa"/>
          </w:tcPr>
          <w:p w:rsidR="000678AF" w:rsidRPr="003C3DFD" w:rsidRDefault="000678AF" w:rsidP="003C3DF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C3DFD">
              <w:rPr>
                <w:b/>
                <w:sz w:val="24"/>
                <w:szCs w:val="24"/>
              </w:rPr>
              <w:t>2</w:t>
            </w:r>
          </w:p>
        </w:tc>
      </w:tr>
      <w:tr w:rsidR="000678AF" w:rsidRPr="003C3DFD" w:rsidTr="003C3DFD">
        <w:trPr>
          <w:jc w:val="center"/>
        </w:trPr>
        <w:tc>
          <w:tcPr>
            <w:tcW w:w="5885" w:type="dxa"/>
            <w:shd w:val="clear" w:color="auto" w:fill="E7E6E6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  <w:lang w:val="ru-RU"/>
              </w:rPr>
            </w:pPr>
            <w:r w:rsidRPr="003C3DFD">
              <w:rPr>
                <w:rFonts w:ascii="Calibri" w:hAnsi="Calibri" w:cs="Calibri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3041" w:type="dxa"/>
            <w:shd w:val="clear" w:color="auto" w:fill="E7E6E6"/>
          </w:tcPr>
          <w:p w:rsidR="000678AF" w:rsidRPr="003C3DFD" w:rsidRDefault="000678AF" w:rsidP="003C3DF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C3DFD">
              <w:rPr>
                <w:b/>
                <w:sz w:val="24"/>
                <w:szCs w:val="24"/>
              </w:rPr>
              <w:t>1</w:t>
            </w:r>
          </w:p>
        </w:tc>
      </w:tr>
      <w:tr w:rsidR="000678AF" w:rsidRPr="003C3DFD" w:rsidTr="003C3DFD">
        <w:trPr>
          <w:jc w:val="center"/>
        </w:trPr>
        <w:tc>
          <w:tcPr>
            <w:tcW w:w="5885" w:type="dxa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C3DFD">
              <w:rPr>
                <w:rStyle w:val="6"/>
                <w:rFonts w:ascii="Calibri" w:hAnsi="Calibri" w:cs="Calibri"/>
                <w:b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041" w:type="dxa"/>
          </w:tcPr>
          <w:p w:rsidR="000678AF" w:rsidRPr="003C3DFD" w:rsidRDefault="000678AF" w:rsidP="003C3DF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C3DFD">
              <w:rPr>
                <w:b/>
                <w:sz w:val="24"/>
                <w:szCs w:val="24"/>
              </w:rPr>
              <w:t>2</w:t>
            </w:r>
          </w:p>
        </w:tc>
      </w:tr>
      <w:tr w:rsidR="000678AF" w:rsidRPr="003C3DFD" w:rsidTr="003C3DFD">
        <w:trPr>
          <w:jc w:val="center"/>
        </w:trPr>
        <w:tc>
          <w:tcPr>
            <w:tcW w:w="5885" w:type="dxa"/>
            <w:shd w:val="clear" w:color="auto" w:fill="E7E6E6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  <w:lang w:val="ru-RU"/>
              </w:rPr>
            </w:pPr>
            <w:r w:rsidRPr="003C3DFD">
              <w:rPr>
                <w:rFonts w:ascii="Calibri" w:hAnsi="Calibri" w:cs="Calibri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3041" w:type="dxa"/>
            <w:shd w:val="clear" w:color="auto" w:fill="E7E6E6"/>
          </w:tcPr>
          <w:p w:rsidR="000678AF" w:rsidRPr="003C3DFD" w:rsidRDefault="000678AF" w:rsidP="003C3DF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C3DFD">
              <w:rPr>
                <w:b/>
                <w:sz w:val="24"/>
                <w:szCs w:val="24"/>
              </w:rPr>
              <w:t>3</w:t>
            </w:r>
          </w:p>
        </w:tc>
      </w:tr>
      <w:tr w:rsidR="000678AF" w:rsidRPr="003C3DFD" w:rsidTr="003C3DFD">
        <w:trPr>
          <w:jc w:val="center"/>
        </w:trPr>
        <w:tc>
          <w:tcPr>
            <w:tcW w:w="5885" w:type="dxa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C3DFD">
              <w:rPr>
                <w:rStyle w:val="6"/>
                <w:rFonts w:ascii="Calibri" w:hAnsi="Calibri" w:cs="Calibri"/>
                <w:b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041" w:type="dxa"/>
          </w:tcPr>
          <w:p w:rsidR="000678AF" w:rsidRPr="003C3DFD" w:rsidRDefault="000678AF" w:rsidP="003C3DF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C3DFD">
              <w:rPr>
                <w:b/>
                <w:sz w:val="24"/>
                <w:szCs w:val="24"/>
              </w:rPr>
              <w:t>3</w:t>
            </w:r>
          </w:p>
        </w:tc>
      </w:tr>
      <w:tr w:rsidR="000678AF" w:rsidRPr="003C3DFD" w:rsidTr="003C3DFD">
        <w:trPr>
          <w:jc w:val="center"/>
        </w:trPr>
        <w:tc>
          <w:tcPr>
            <w:tcW w:w="5885" w:type="dxa"/>
            <w:shd w:val="clear" w:color="auto" w:fill="E7E6E6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  <w:lang w:val="ru-RU"/>
              </w:rPr>
            </w:pPr>
            <w:r w:rsidRPr="003C3DFD">
              <w:rPr>
                <w:rFonts w:ascii="Calibri" w:hAnsi="Calibri" w:cs="Calibri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3041" w:type="dxa"/>
            <w:shd w:val="clear" w:color="auto" w:fill="E7E6E6"/>
          </w:tcPr>
          <w:p w:rsidR="000678AF" w:rsidRPr="003C3DFD" w:rsidRDefault="000678AF" w:rsidP="003C3DF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C3DFD">
              <w:rPr>
                <w:b/>
                <w:sz w:val="24"/>
                <w:szCs w:val="24"/>
              </w:rPr>
              <w:t>3</w:t>
            </w:r>
          </w:p>
        </w:tc>
      </w:tr>
      <w:tr w:rsidR="000678AF" w:rsidRPr="003C3DFD" w:rsidTr="003C3DFD">
        <w:trPr>
          <w:jc w:val="center"/>
        </w:trPr>
        <w:tc>
          <w:tcPr>
            <w:tcW w:w="5885" w:type="dxa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C3DFD">
              <w:rPr>
                <w:rStyle w:val="6"/>
                <w:rFonts w:ascii="Calibri" w:hAnsi="Calibri" w:cs="Calibri"/>
                <w:b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3041" w:type="dxa"/>
          </w:tcPr>
          <w:p w:rsidR="000678AF" w:rsidRPr="003C3DFD" w:rsidRDefault="000678AF" w:rsidP="003C3DFD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/>
              </w:rPr>
            </w:pPr>
            <w:r w:rsidRPr="003C3DFD">
              <w:rPr>
                <w:b/>
                <w:sz w:val="24"/>
                <w:szCs w:val="24"/>
                <w:lang w:val="ru-RU"/>
              </w:rPr>
              <w:t>NA</w:t>
            </w:r>
          </w:p>
        </w:tc>
      </w:tr>
      <w:tr w:rsidR="000678AF" w:rsidRPr="003C3DFD" w:rsidTr="003C3DFD">
        <w:trPr>
          <w:jc w:val="center"/>
        </w:trPr>
        <w:tc>
          <w:tcPr>
            <w:tcW w:w="5885" w:type="dxa"/>
            <w:shd w:val="clear" w:color="auto" w:fill="E7E6E6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  <w:lang w:val="ru-RU"/>
              </w:rPr>
            </w:pPr>
            <w:r w:rsidRPr="003C3DFD">
              <w:rPr>
                <w:rFonts w:ascii="Calibri" w:hAnsi="Calibri" w:cs="Calibri"/>
                <w:b/>
                <w:sz w:val="24"/>
                <w:szCs w:val="24"/>
                <w:lang w:val="ru-RU"/>
              </w:rPr>
              <w:t>10</w:t>
            </w:r>
          </w:p>
        </w:tc>
        <w:tc>
          <w:tcPr>
            <w:tcW w:w="3041" w:type="dxa"/>
            <w:shd w:val="clear" w:color="auto" w:fill="E7E6E6"/>
          </w:tcPr>
          <w:p w:rsidR="000678AF" w:rsidRPr="003C3DFD" w:rsidRDefault="000678AF" w:rsidP="003C3DF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C3DFD">
              <w:rPr>
                <w:b/>
                <w:sz w:val="24"/>
                <w:szCs w:val="24"/>
              </w:rPr>
              <w:t>2</w:t>
            </w:r>
          </w:p>
        </w:tc>
      </w:tr>
      <w:tr w:rsidR="000678AF" w:rsidRPr="003C3DFD" w:rsidTr="003C3DFD">
        <w:trPr>
          <w:jc w:val="center"/>
        </w:trPr>
        <w:tc>
          <w:tcPr>
            <w:tcW w:w="5885" w:type="dxa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C3DFD">
              <w:rPr>
                <w:rStyle w:val="6"/>
                <w:rFonts w:ascii="Calibri" w:hAnsi="Calibri" w:cs="Calibri"/>
                <w:b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3041" w:type="dxa"/>
          </w:tcPr>
          <w:p w:rsidR="000678AF" w:rsidRPr="003C3DFD" w:rsidRDefault="000678AF" w:rsidP="003C3DFD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/>
              </w:rPr>
            </w:pPr>
            <w:r w:rsidRPr="003C3DFD">
              <w:rPr>
                <w:b/>
                <w:sz w:val="24"/>
                <w:szCs w:val="24"/>
                <w:lang w:val="ru-RU"/>
              </w:rPr>
              <w:t>NA</w:t>
            </w:r>
          </w:p>
        </w:tc>
      </w:tr>
      <w:tr w:rsidR="000678AF" w:rsidRPr="003C3DFD" w:rsidTr="003C3DFD">
        <w:trPr>
          <w:jc w:val="center"/>
        </w:trPr>
        <w:tc>
          <w:tcPr>
            <w:tcW w:w="5885" w:type="dxa"/>
            <w:shd w:val="clear" w:color="auto" w:fill="E7E6E6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  <w:lang w:val="ru-RU"/>
              </w:rPr>
            </w:pPr>
            <w:r w:rsidRPr="003C3DFD">
              <w:rPr>
                <w:rFonts w:ascii="Calibri" w:hAnsi="Calibri" w:cs="Calibri"/>
                <w:b/>
                <w:sz w:val="24"/>
                <w:szCs w:val="24"/>
                <w:lang w:val="ru-RU"/>
              </w:rPr>
              <w:t>12</w:t>
            </w:r>
          </w:p>
        </w:tc>
        <w:tc>
          <w:tcPr>
            <w:tcW w:w="3041" w:type="dxa"/>
            <w:shd w:val="clear" w:color="auto" w:fill="E7E6E6"/>
          </w:tcPr>
          <w:p w:rsidR="000678AF" w:rsidRPr="003C3DFD" w:rsidRDefault="000678AF" w:rsidP="003C3DF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C3DFD">
              <w:rPr>
                <w:b/>
                <w:sz w:val="24"/>
                <w:szCs w:val="24"/>
              </w:rPr>
              <w:t>3</w:t>
            </w:r>
          </w:p>
        </w:tc>
      </w:tr>
      <w:tr w:rsidR="000678AF" w:rsidRPr="003C3DFD" w:rsidTr="003C3DFD">
        <w:trPr>
          <w:jc w:val="center"/>
        </w:trPr>
        <w:tc>
          <w:tcPr>
            <w:tcW w:w="5885" w:type="dxa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C3DFD">
              <w:rPr>
                <w:rStyle w:val="6"/>
                <w:rFonts w:ascii="Calibri" w:hAnsi="Calibri" w:cs="Calibri"/>
                <w:b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3041" w:type="dxa"/>
          </w:tcPr>
          <w:p w:rsidR="000678AF" w:rsidRPr="003C3DFD" w:rsidRDefault="000678AF" w:rsidP="003C3DF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C3DFD">
              <w:rPr>
                <w:b/>
                <w:sz w:val="24"/>
                <w:szCs w:val="24"/>
              </w:rPr>
              <w:t>1</w:t>
            </w:r>
          </w:p>
        </w:tc>
      </w:tr>
      <w:tr w:rsidR="000678AF" w:rsidRPr="003C3DFD" w:rsidTr="003C3DFD">
        <w:trPr>
          <w:jc w:val="center"/>
        </w:trPr>
        <w:tc>
          <w:tcPr>
            <w:tcW w:w="5885" w:type="dxa"/>
            <w:shd w:val="clear" w:color="auto" w:fill="E7E6E6"/>
          </w:tcPr>
          <w:p w:rsidR="000678AF" w:rsidRPr="003C3DFD" w:rsidRDefault="000678AF" w:rsidP="003C3DFD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  <w:lang w:val="ru-RU"/>
              </w:rPr>
            </w:pPr>
            <w:r w:rsidRPr="003C3DFD">
              <w:rPr>
                <w:rFonts w:ascii="Calibri" w:hAnsi="Calibri" w:cs="Calibri"/>
                <w:b/>
                <w:sz w:val="24"/>
                <w:szCs w:val="24"/>
                <w:lang w:val="ru-RU"/>
              </w:rPr>
              <w:t>14</w:t>
            </w:r>
          </w:p>
        </w:tc>
        <w:tc>
          <w:tcPr>
            <w:tcW w:w="3041" w:type="dxa"/>
            <w:shd w:val="clear" w:color="auto" w:fill="E7E6E6"/>
          </w:tcPr>
          <w:p w:rsidR="000678AF" w:rsidRPr="003C3DFD" w:rsidRDefault="000678AF" w:rsidP="003C3DF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C3DFD">
              <w:rPr>
                <w:b/>
                <w:sz w:val="24"/>
                <w:szCs w:val="24"/>
              </w:rPr>
              <w:t>0</w:t>
            </w:r>
          </w:p>
        </w:tc>
      </w:tr>
    </w:tbl>
    <w:p w:rsidR="000678AF" w:rsidRDefault="000678AF" w:rsidP="00D31151">
      <w:pPr>
        <w:spacing w:before="120" w:after="0" w:line="288" w:lineRule="auto"/>
        <w:jc w:val="both"/>
        <w:rPr>
          <w:rFonts w:cs="Calibri"/>
          <w:sz w:val="24"/>
          <w:szCs w:val="24"/>
          <w:lang w:val="ru-RU"/>
        </w:rPr>
      </w:pPr>
    </w:p>
    <w:p w:rsidR="000678AF" w:rsidRDefault="000678AF" w:rsidP="00D31151">
      <w:pPr>
        <w:spacing w:before="120" w:after="0" w:line="288" w:lineRule="auto"/>
        <w:jc w:val="both"/>
        <w:rPr>
          <w:rFonts w:cs="Calibri"/>
          <w:sz w:val="24"/>
          <w:szCs w:val="24"/>
          <w:lang w:val="ru-RU"/>
        </w:rPr>
      </w:pPr>
      <w:r>
        <w:rPr>
          <w:rFonts w:cs="Calibri"/>
          <w:sz w:val="24"/>
          <w:szCs w:val="24"/>
          <w:lang w:val="ru-RU"/>
        </w:rPr>
        <w:t>Процедуры</w:t>
      </w:r>
      <w:r w:rsidRPr="00197A95">
        <w:rPr>
          <w:rFonts w:cs="Calibri"/>
          <w:sz w:val="24"/>
          <w:szCs w:val="24"/>
          <w:lang w:val="ru-RU"/>
        </w:rPr>
        <w:t xml:space="preserve"> проводил</w:t>
      </w:r>
      <w:r>
        <w:rPr>
          <w:rFonts w:cs="Calibri"/>
          <w:sz w:val="24"/>
          <w:szCs w:val="24"/>
          <w:lang w:val="ru-RU"/>
        </w:rPr>
        <w:t>и</w:t>
      </w:r>
      <w:r w:rsidRPr="00197A95">
        <w:rPr>
          <w:rFonts w:cs="Calibri"/>
          <w:sz w:val="24"/>
          <w:szCs w:val="24"/>
          <w:lang w:val="ru-RU"/>
        </w:rPr>
        <w:t>сь без анестезии и хорошо переносил</w:t>
      </w:r>
      <w:r>
        <w:rPr>
          <w:rFonts w:cs="Calibri"/>
          <w:sz w:val="24"/>
          <w:szCs w:val="24"/>
          <w:lang w:val="ru-RU"/>
        </w:rPr>
        <w:t>и</w:t>
      </w:r>
      <w:r w:rsidRPr="00197A95">
        <w:rPr>
          <w:rFonts w:cs="Calibri"/>
          <w:sz w:val="24"/>
          <w:szCs w:val="24"/>
          <w:lang w:val="ru-RU"/>
        </w:rPr>
        <w:t>сь всеми пациентами.</w:t>
      </w:r>
      <w:r>
        <w:rPr>
          <w:rFonts w:cs="Calibri"/>
          <w:sz w:val="24"/>
          <w:szCs w:val="24"/>
          <w:lang w:val="ru-RU"/>
        </w:rPr>
        <w:t xml:space="preserve"> Ни на одной из сессий н</w:t>
      </w:r>
      <w:r w:rsidRPr="00197A95">
        <w:rPr>
          <w:rFonts w:cs="Calibri"/>
          <w:sz w:val="24"/>
          <w:szCs w:val="24"/>
          <w:lang w:val="ru-RU"/>
        </w:rPr>
        <w:t>е был</w:t>
      </w:r>
      <w:r>
        <w:rPr>
          <w:rFonts w:cs="Calibri"/>
          <w:sz w:val="24"/>
          <w:szCs w:val="24"/>
          <w:lang w:val="ru-RU"/>
        </w:rPr>
        <w:t>о</w:t>
      </w:r>
      <w:r w:rsidRPr="00197A95">
        <w:rPr>
          <w:rFonts w:cs="Calibri"/>
          <w:sz w:val="24"/>
          <w:szCs w:val="24"/>
          <w:lang w:val="ru-RU"/>
        </w:rPr>
        <w:t xml:space="preserve"> зарегистрирован</w:t>
      </w:r>
      <w:r>
        <w:rPr>
          <w:rFonts w:cs="Calibri"/>
          <w:sz w:val="24"/>
          <w:szCs w:val="24"/>
          <w:lang w:val="ru-RU"/>
        </w:rPr>
        <w:t>о</w:t>
      </w:r>
      <w:r w:rsidRPr="00197A95">
        <w:rPr>
          <w:rFonts w:cs="Calibri"/>
          <w:sz w:val="24"/>
          <w:szCs w:val="24"/>
          <w:lang w:val="ru-RU"/>
        </w:rPr>
        <w:t xml:space="preserve"> </w:t>
      </w:r>
      <w:r>
        <w:rPr>
          <w:rFonts w:cs="Calibri"/>
          <w:sz w:val="24"/>
          <w:szCs w:val="24"/>
          <w:lang w:val="ru-RU"/>
        </w:rPr>
        <w:t>никаких побочных эффектов</w:t>
      </w:r>
      <w:r w:rsidRPr="00197A95">
        <w:rPr>
          <w:rFonts w:cs="Calibri"/>
          <w:sz w:val="24"/>
          <w:szCs w:val="24"/>
          <w:lang w:val="ru-RU"/>
        </w:rPr>
        <w:t>.</w:t>
      </w:r>
      <w:r>
        <w:rPr>
          <w:rFonts w:cs="Calibri"/>
          <w:sz w:val="24"/>
          <w:szCs w:val="24"/>
          <w:lang w:val="ru-RU"/>
        </w:rPr>
        <w:t xml:space="preserve"> </w:t>
      </w:r>
    </w:p>
    <w:p w:rsidR="000678AF" w:rsidRDefault="000678AF" w:rsidP="00D31151">
      <w:pPr>
        <w:spacing w:before="120" w:after="0" w:line="288" w:lineRule="auto"/>
        <w:jc w:val="both"/>
        <w:rPr>
          <w:rFonts w:cs="Calibri"/>
          <w:sz w:val="24"/>
          <w:szCs w:val="24"/>
          <w:lang w:val="ru-RU"/>
        </w:rPr>
      </w:pPr>
      <w:r>
        <w:rPr>
          <w:rFonts w:cs="Calibri"/>
          <w:sz w:val="24"/>
          <w:szCs w:val="24"/>
          <w:lang w:val="ru-RU"/>
        </w:rPr>
        <w:t xml:space="preserve">* </w:t>
      </w:r>
      <w:r w:rsidRPr="00197A95">
        <w:rPr>
          <w:rFonts w:cs="Calibri"/>
          <w:sz w:val="24"/>
          <w:szCs w:val="24"/>
          <w:lang w:val="ru-RU"/>
        </w:rPr>
        <w:t xml:space="preserve">NA </w:t>
      </w:r>
      <w:r>
        <w:rPr>
          <w:rFonts w:cs="Calibri"/>
          <w:sz w:val="24"/>
          <w:szCs w:val="24"/>
          <w:lang w:val="ru-RU"/>
        </w:rPr>
        <w:t xml:space="preserve">- </w:t>
      </w:r>
      <w:r w:rsidRPr="00197A95">
        <w:rPr>
          <w:rFonts w:cs="Calibri"/>
          <w:sz w:val="24"/>
          <w:szCs w:val="24"/>
          <w:lang w:val="ru-RU"/>
        </w:rPr>
        <w:t>пациент, выбывший из наблюдения</w:t>
      </w:r>
      <w:r>
        <w:rPr>
          <w:rFonts w:cs="Calibri"/>
          <w:sz w:val="24"/>
          <w:szCs w:val="24"/>
          <w:lang w:val="ru-RU"/>
        </w:rPr>
        <w:t xml:space="preserve">. </w:t>
      </w:r>
    </w:p>
    <w:p w:rsidR="000678AF" w:rsidRDefault="000678AF" w:rsidP="00D31151">
      <w:pPr>
        <w:spacing w:before="120" w:after="0" w:line="288" w:lineRule="auto"/>
        <w:jc w:val="both"/>
        <w:rPr>
          <w:rFonts w:cs="Calibri"/>
          <w:sz w:val="24"/>
          <w:szCs w:val="24"/>
          <w:lang w:val="ru-RU"/>
        </w:rPr>
      </w:pPr>
      <w:r w:rsidRPr="00B2589A">
        <w:rPr>
          <w:rFonts w:cs="Calibri"/>
          <w:noProof/>
          <w:sz w:val="24"/>
          <w:szCs w:val="24"/>
          <w:lang w:val="ru-RU" w:eastAsia="ru-RU"/>
        </w:rPr>
        <w:pict>
          <v:shape id="Рисунок 2" o:spid="_x0000_i1026" type="#_x0000_t75" style="width:325.5pt;height:246pt;visibility:visible">
            <v:imagedata r:id="rId6" o:title=""/>
          </v:shape>
        </w:pict>
      </w:r>
      <w:r>
        <w:rPr>
          <w:rFonts w:cs="Calibri"/>
          <w:sz w:val="24"/>
          <w:szCs w:val="24"/>
          <w:lang w:val="ru-RU"/>
        </w:rPr>
        <w:t xml:space="preserve"> </w:t>
      </w:r>
    </w:p>
    <w:p w:rsidR="000678AF" w:rsidRPr="00997347" w:rsidRDefault="000678AF" w:rsidP="00D238AF">
      <w:pPr>
        <w:spacing w:after="0" w:line="240" w:lineRule="auto"/>
        <w:jc w:val="both"/>
        <w:rPr>
          <w:rFonts w:cs="Calibri"/>
          <w:b/>
          <w:sz w:val="24"/>
          <w:szCs w:val="24"/>
          <w:lang w:val="ru-RU"/>
        </w:rPr>
      </w:pPr>
      <w:r w:rsidRPr="00997347">
        <w:rPr>
          <w:rFonts w:cs="Calibri"/>
          <w:b/>
          <w:sz w:val="24"/>
          <w:szCs w:val="24"/>
          <w:lang w:val="ru-RU"/>
        </w:rPr>
        <w:t xml:space="preserve">Рис 2а: Пациент 6, женщины в возрасте 57 </w:t>
      </w:r>
    </w:p>
    <w:p w:rsidR="000678AF" w:rsidRPr="00997347" w:rsidRDefault="000678AF" w:rsidP="00D238AF">
      <w:pPr>
        <w:spacing w:after="0" w:line="240" w:lineRule="auto"/>
        <w:jc w:val="both"/>
        <w:rPr>
          <w:rFonts w:cs="Calibri"/>
          <w:b/>
          <w:sz w:val="24"/>
          <w:szCs w:val="24"/>
          <w:lang w:val="ru-RU"/>
        </w:rPr>
      </w:pPr>
      <w:r w:rsidRPr="00997347">
        <w:rPr>
          <w:rFonts w:cs="Calibri"/>
          <w:b/>
          <w:sz w:val="24"/>
          <w:szCs w:val="24"/>
          <w:lang w:val="ru-RU"/>
        </w:rPr>
        <w:t>До (слева) и после 6 V-ST обработок (справа).</w:t>
      </w:r>
    </w:p>
    <w:p w:rsidR="000678AF" w:rsidRPr="009C12B7" w:rsidRDefault="000678AF" w:rsidP="00D31151">
      <w:pPr>
        <w:spacing w:before="120" w:after="0" w:line="288" w:lineRule="auto"/>
        <w:jc w:val="both"/>
        <w:rPr>
          <w:rFonts w:cs="Calibri"/>
          <w:sz w:val="24"/>
          <w:szCs w:val="24"/>
          <w:lang w:val="ru-RU"/>
        </w:rPr>
      </w:pPr>
      <w:r w:rsidRPr="00B2589A">
        <w:rPr>
          <w:rFonts w:cs="Calibri"/>
          <w:noProof/>
          <w:sz w:val="24"/>
          <w:szCs w:val="24"/>
          <w:lang w:val="ru-RU" w:eastAsia="ru-RU"/>
        </w:rPr>
        <w:pict>
          <v:shape id="Рисунок 3" o:spid="_x0000_i1027" type="#_x0000_t75" style="width:323.25pt;height:244.5pt;visibility:visible">
            <v:imagedata r:id="rId7" o:title=""/>
          </v:shape>
        </w:pict>
      </w:r>
    </w:p>
    <w:p w:rsidR="000678AF" w:rsidRPr="00C8310F" w:rsidRDefault="000678AF" w:rsidP="00F110FE">
      <w:pPr>
        <w:spacing w:after="0" w:line="240" w:lineRule="auto"/>
        <w:jc w:val="both"/>
        <w:rPr>
          <w:rFonts w:cs="Calibri"/>
          <w:b/>
          <w:sz w:val="24"/>
          <w:szCs w:val="24"/>
          <w:lang w:val="ru-RU"/>
        </w:rPr>
      </w:pPr>
      <w:r w:rsidRPr="00C8310F">
        <w:rPr>
          <w:rFonts w:cs="Calibri"/>
          <w:b/>
          <w:sz w:val="24"/>
          <w:szCs w:val="24"/>
          <w:lang w:val="ru-RU"/>
        </w:rPr>
        <w:t xml:space="preserve">Рис 2b: 14 Пациент, женщина в возрасте 59 </w:t>
      </w:r>
    </w:p>
    <w:p w:rsidR="000678AF" w:rsidRDefault="000678AF" w:rsidP="00F110FE">
      <w:pPr>
        <w:spacing w:after="0" w:line="240" w:lineRule="auto"/>
        <w:jc w:val="both"/>
        <w:rPr>
          <w:rFonts w:cs="Calibri"/>
          <w:sz w:val="24"/>
          <w:szCs w:val="24"/>
          <w:lang w:val="ru-RU"/>
        </w:rPr>
      </w:pPr>
      <w:r w:rsidRPr="00C8310F">
        <w:rPr>
          <w:rFonts w:cs="Calibri"/>
          <w:b/>
          <w:sz w:val="24"/>
          <w:szCs w:val="24"/>
          <w:lang w:val="ru-RU"/>
        </w:rPr>
        <w:t>До (слева) и после 6 V-ST обработок (справа)</w:t>
      </w:r>
      <w:r w:rsidRPr="00F110FE">
        <w:rPr>
          <w:rFonts w:cs="Calibri"/>
          <w:sz w:val="24"/>
          <w:szCs w:val="24"/>
          <w:lang w:val="ru-RU"/>
        </w:rPr>
        <w:t>.</w:t>
      </w:r>
      <w:r>
        <w:rPr>
          <w:rFonts w:cs="Calibri"/>
          <w:sz w:val="24"/>
          <w:szCs w:val="24"/>
          <w:lang w:val="ru-RU"/>
        </w:rPr>
        <w:t xml:space="preserve"> </w:t>
      </w:r>
    </w:p>
    <w:p w:rsidR="000678AF" w:rsidRDefault="000678AF" w:rsidP="000F75E8">
      <w:pPr>
        <w:spacing w:before="120" w:after="0" w:line="288" w:lineRule="auto"/>
        <w:jc w:val="both"/>
        <w:rPr>
          <w:rFonts w:cs="Calibri"/>
          <w:sz w:val="24"/>
          <w:szCs w:val="24"/>
          <w:lang w:val="ru-RU"/>
        </w:rPr>
      </w:pPr>
    </w:p>
    <w:p w:rsidR="000678AF" w:rsidRPr="00AA5ECB" w:rsidRDefault="000678AF" w:rsidP="008D4F46">
      <w:pPr>
        <w:spacing w:after="0" w:line="240" w:lineRule="auto"/>
        <w:jc w:val="both"/>
        <w:rPr>
          <w:rFonts w:cs="Calibri"/>
          <w:b/>
          <w:sz w:val="28"/>
          <w:szCs w:val="28"/>
          <w:lang w:val="ru-RU"/>
        </w:rPr>
      </w:pPr>
      <w:r>
        <w:rPr>
          <w:rFonts w:cs="Calibri"/>
          <w:b/>
          <w:sz w:val="28"/>
          <w:szCs w:val="28"/>
          <w:lang w:val="ru-RU"/>
        </w:rPr>
        <w:t>Обсуждение и заключение</w:t>
      </w:r>
    </w:p>
    <w:p w:rsidR="000678AF" w:rsidRPr="00AA5ECB" w:rsidRDefault="000678AF" w:rsidP="008D4F46">
      <w:pPr>
        <w:spacing w:after="0" w:line="240" w:lineRule="auto"/>
        <w:jc w:val="both"/>
        <w:rPr>
          <w:rFonts w:cs="Calibri"/>
          <w:lang w:val="ru-RU"/>
        </w:rPr>
      </w:pPr>
      <w:r w:rsidRPr="00AA5ECB">
        <w:rPr>
          <w:rFonts w:cs="Calibri"/>
          <w:lang w:val="ru-RU"/>
        </w:rPr>
        <w:t xml:space="preserve">___________________________ </w:t>
      </w:r>
    </w:p>
    <w:p w:rsidR="000678AF" w:rsidRDefault="000678AF" w:rsidP="000F75E8">
      <w:pPr>
        <w:spacing w:before="120" w:after="0" w:line="288" w:lineRule="auto"/>
        <w:jc w:val="both"/>
        <w:rPr>
          <w:rFonts w:cs="Calibri"/>
          <w:sz w:val="24"/>
          <w:szCs w:val="24"/>
          <w:lang w:val="ru-RU"/>
        </w:rPr>
      </w:pPr>
      <w:r>
        <w:rPr>
          <w:rFonts w:cs="Calibri"/>
          <w:sz w:val="24"/>
          <w:szCs w:val="24"/>
          <w:lang w:val="ru-RU"/>
        </w:rPr>
        <w:t>Многофакторность этиологии</w:t>
      </w:r>
      <w:r w:rsidRPr="008D4F46">
        <w:rPr>
          <w:rFonts w:cs="Calibri"/>
          <w:sz w:val="24"/>
          <w:szCs w:val="24"/>
          <w:lang w:val="ru-RU"/>
        </w:rPr>
        <w:t xml:space="preserve">, включая роды, старение и экстремальное похудение, </w:t>
      </w:r>
      <w:r>
        <w:rPr>
          <w:rFonts w:cs="Calibri"/>
          <w:sz w:val="24"/>
          <w:szCs w:val="24"/>
          <w:lang w:val="ru-RU"/>
        </w:rPr>
        <w:t>кожа лабиальной области</w:t>
      </w:r>
      <w:r w:rsidRPr="008D4F46">
        <w:rPr>
          <w:rFonts w:cs="Calibri"/>
          <w:sz w:val="24"/>
          <w:szCs w:val="24"/>
          <w:lang w:val="ru-RU"/>
        </w:rPr>
        <w:t xml:space="preserve"> может потерять </w:t>
      </w:r>
      <w:r>
        <w:rPr>
          <w:rFonts w:cs="Calibri"/>
          <w:sz w:val="24"/>
          <w:szCs w:val="24"/>
          <w:lang w:val="ru-RU"/>
        </w:rPr>
        <w:t>упругость</w:t>
      </w:r>
      <w:r w:rsidRPr="008D4F46">
        <w:rPr>
          <w:rFonts w:cs="Calibri"/>
          <w:sz w:val="24"/>
          <w:szCs w:val="24"/>
          <w:lang w:val="ru-RU"/>
        </w:rPr>
        <w:t xml:space="preserve"> и стать дряблой.</w:t>
      </w:r>
      <w:r>
        <w:rPr>
          <w:rFonts w:cs="Calibri"/>
          <w:sz w:val="24"/>
          <w:szCs w:val="24"/>
          <w:lang w:val="ru-RU"/>
        </w:rPr>
        <w:t xml:space="preserve"> Многие женщины для решения данного вопроса ищут неинвазивные методы</w:t>
      </w:r>
      <w:r w:rsidRPr="00FC2335">
        <w:rPr>
          <w:rFonts w:cs="Calibri"/>
          <w:sz w:val="24"/>
          <w:szCs w:val="24"/>
          <w:lang w:val="ru-RU"/>
        </w:rPr>
        <w:t xml:space="preserve"> лечени</w:t>
      </w:r>
      <w:r>
        <w:rPr>
          <w:rFonts w:cs="Calibri"/>
          <w:sz w:val="24"/>
          <w:szCs w:val="24"/>
          <w:lang w:val="ru-RU"/>
        </w:rPr>
        <w:t xml:space="preserve">я с максимальной эффективностью. Растущий спрос обусловил выход на рынок биполярной радиочастотной </w:t>
      </w:r>
      <w:r w:rsidRPr="00FC2335">
        <w:rPr>
          <w:rFonts w:cs="Calibri"/>
          <w:sz w:val="24"/>
          <w:szCs w:val="24"/>
          <w:lang w:val="ru-RU"/>
        </w:rPr>
        <w:t>V-ST насад</w:t>
      </w:r>
      <w:r>
        <w:rPr>
          <w:rFonts w:cs="Calibri"/>
          <w:sz w:val="24"/>
          <w:szCs w:val="24"/>
          <w:lang w:val="ru-RU"/>
        </w:rPr>
        <w:t>ки с технологией Core™</w:t>
      </w:r>
      <w:r w:rsidRPr="00FC2335">
        <w:rPr>
          <w:rFonts w:cs="Calibri"/>
          <w:sz w:val="24"/>
          <w:szCs w:val="24"/>
          <w:lang w:val="ru-RU"/>
        </w:rPr>
        <w:t>.</w:t>
      </w:r>
      <w:r>
        <w:rPr>
          <w:rFonts w:cs="Calibri"/>
          <w:sz w:val="24"/>
          <w:szCs w:val="24"/>
          <w:lang w:val="ru-RU"/>
        </w:rPr>
        <w:t xml:space="preserve"> </w:t>
      </w:r>
    </w:p>
    <w:p w:rsidR="000678AF" w:rsidRDefault="000678AF" w:rsidP="00FC2335">
      <w:pPr>
        <w:spacing w:before="120" w:after="0" w:line="288" w:lineRule="auto"/>
        <w:jc w:val="both"/>
        <w:rPr>
          <w:rFonts w:cs="Calibri"/>
          <w:sz w:val="24"/>
          <w:szCs w:val="24"/>
          <w:lang w:val="ru-RU"/>
        </w:rPr>
      </w:pPr>
      <w:r w:rsidRPr="00093586">
        <w:rPr>
          <w:rFonts w:cs="Calibri"/>
          <w:sz w:val="24"/>
          <w:szCs w:val="24"/>
          <w:lang w:val="ru-RU"/>
        </w:rPr>
        <w:t>В соответствии со</w:t>
      </w:r>
      <w:r>
        <w:rPr>
          <w:rFonts w:cs="Calibri"/>
          <w:sz w:val="24"/>
          <w:szCs w:val="24"/>
          <w:lang w:val="ru-RU"/>
        </w:rPr>
        <w:t xml:space="preserve"> слепой оценкой врачей </w:t>
      </w:r>
      <w:r w:rsidRPr="00093586">
        <w:rPr>
          <w:rFonts w:cs="Calibri"/>
          <w:sz w:val="24"/>
          <w:szCs w:val="24"/>
          <w:lang w:val="ru-RU"/>
        </w:rPr>
        <w:t>I</w:t>
      </w:r>
      <w:r>
        <w:rPr>
          <w:rFonts w:cs="Calibri"/>
          <w:sz w:val="24"/>
          <w:szCs w:val="24"/>
          <w:lang w:val="ru-RU"/>
        </w:rPr>
        <w:t xml:space="preserve"> </w:t>
      </w:r>
      <w:r w:rsidRPr="003B6078">
        <w:rPr>
          <w:rFonts w:cs="Calibri"/>
          <w:sz w:val="24"/>
          <w:szCs w:val="24"/>
          <w:lang w:val="ru-RU"/>
        </w:rPr>
        <w:t>(табл. I),</w:t>
      </w:r>
      <w:r>
        <w:rPr>
          <w:rFonts w:cs="Calibri"/>
          <w:sz w:val="24"/>
          <w:szCs w:val="24"/>
          <w:lang w:val="ru-RU"/>
        </w:rPr>
        <w:t xml:space="preserve"> общий средний показатель составил </w:t>
      </w:r>
      <w:r w:rsidRPr="00C12DAD">
        <w:rPr>
          <w:rFonts w:cs="Calibri"/>
          <w:sz w:val="24"/>
          <w:szCs w:val="24"/>
          <w:lang w:val="ru-RU"/>
        </w:rPr>
        <w:t>1.9</w:t>
      </w:r>
      <w:r>
        <w:rPr>
          <w:rFonts w:cs="Calibri"/>
          <w:sz w:val="24"/>
          <w:szCs w:val="24"/>
          <w:lang w:val="ru-RU"/>
        </w:rPr>
        <w:t>,</w:t>
      </w:r>
      <w:r w:rsidRPr="00C12DAD">
        <w:rPr>
          <w:rFonts w:cs="Calibri"/>
          <w:sz w:val="24"/>
          <w:szCs w:val="24"/>
          <w:lang w:val="ru-RU"/>
        </w:rPr>
        <w:t xml:space="preserve"> </w:t>
      </w:r>
      <w:r>
        <w:rPr>
          <w:rFonts w:cs="Calibri"/>
          <w:sz w:val="24"/>
          <w:szCs w:val="24"/>
          <w:lang w:val="ru-RU"/>
        </w:rPr>
        <w:t>у</w:t>
      </w:r>
      <w:r w:rsidRPr="00FC2335">
        <w:rPr>
          <w:rFonts w:cs="Calibri"/>
          <w:sz w:val="24"/>
          <w:szCs w:val="24"/>
          <w:lang w:val="ru-RU"/>
        </w:rPr>
        <w:t>казывая</w:t>
      </w:r>
      <w:r>
        <w:rPr>
          <w:rFonts w:cs="Calibri"/>
          <w:sz w:val="24"/>
          <w:szCs w:val="24"/>
          <w:lang w:val="ru-RU"/>
        </w:rPr>
        <w:t xml:space="preserve"> на</w:t>
      </w:r>
      <w:r w:rsidRPr="00FC2335">
        <w:rPr>
          <w:rFonts w:cs="Calibri"/>
          <w:sz w:val="24"/>
          <w:szCs w:val="24"/>
          <w:lang w:val="ru-RU"/>
        </w:rPr>
        <w:t xml:space="preserve"> умеренное улучшение.</w:t>
      </w:r>
      <w:r>
        <w:rPr>
          <w:rFonts w:cs="Calibri"/>
          <w:sz w:val="24"/>
          <w:szCs w:val="24"/>
          <w:lang w:val="ru-RU"/>
        </w:rPr>
        <w:t xml:space="preserve"> </w:t>
      </w:r>
      <w:r w:rsidRPr="00D51AE4">
        <w:rPr>
          <w:rFonts w:cs="Calibri"/>
          <w:sz w:val="24"/>
          <w:szCs w:val="24"/>
          <w:lang w:val="ru-RU"/>
        </w:rPr>
        <w:t>6</w:t>
      </w:r>
      <w:r>
        <w:rPr>
          <w:rFonts w:cs="Calibri"/>
          <w:sz w:val="24"/>
          <w:szCs w:val="24"/>
          <w:lang w:val="ru-RU"/>
        </w:rPr>
        <w:t>4</w:t>
      </w:r>
      <w:r w:rsidRPr="00D51AE4">
        <w:rPr>
          <w:rFonts w:cs="Calibri"/>
          <w:sz w:val="24"/>
          <w:szCs w:val="24"/>
          <w:lang w:val="ru-RU"/>
        </w:rPr>
        <w:t xml:space="preserve">% </w:t>
      </w:r>
      <w:r>
        <w:rPr>
          <w:rFonts w:cs="Calibri"/>
          <w:sz w:val="24"/>
          <w:szCs w:val="24"/>
          <w:lang w:val="ru-RU"/>
        </w:rPr>
        <w:t xml:space="preserve">общих показателей </w:t>
      </w:r>
      <w:r w:rsidRPr="00FC2335">
        <w:rPr>
          <w:rFonts w:cs="Calibri"/>
          <w:sz w:val="24"/>
          <w:szCs w:val="24"/>
          <w:lang w:val="ru-RU"/>
        </w:rPr>
        <w:t>указывали на умеренное</w:t>
      </w:r>
      <w:r w:rsidRPr="00D51AE4">
        <w:rPr>
          <w:rFonts w:cs="Calibri"/>
          <w:sz w:val="24"/>
          <w:szCs w:val="24"/>
          <w:lang w:val="ru-RU"/>
        </w:rPr>
        <w:t xml:space="preserve"> </w:t>
      </w:r>
      <w:r>
        <w:rPr>
          <w:rFonts w:cs="Calibri"/>
          <w:sz w:val="24"/>
          <w:szCs w:val="24"/>
          <w:lang w:val="ru-RU"/>
        </w:rPr>
        <w:t>значительное улучшение (оценка 2 и 3),</w:t>
      </w:r>
      <w:r w:rsidRPr="00D51AE4">
        <w:rPr>
          <w:rFonts w:cs="Calibri"/>
          <w:sz w:val="24"/>
          <w:szCs w:val="24"/>
          <w:lang w:val="ru-RU"/>
        </w:rPr>
        <w:t xml:space="preserve"> в то время, как только </w:t>
      </w:r>
      <w:r>
        <w:rPr>
          <w:rFonts w:cs="Calibri"/>
          <w:sz w:val="24"/>
          <w:szCs w:val="24"/>
          <w:lang w:val="ru-RU"/>
        </w:rPr>
        <w:t>у 7</w:t>
      </w:r>
      <w:r w:rsidRPr="00D51AE4">
        <w:rPr>
          <w:rFonts w:cs="Calibri"/>
          <w:sz w:val="24"/>
          <w:szCs w:val="24"/>
          <w:lang w:val="ru-RU"/>
        </w:rPr>
        <w:t>%</w:t>
      </w:r>
      <w:r>
        <w:rPr>
          <w:rFonts w:cs="Calibri"/>
          <w:sz w:val="24"/>
          <w:szCs w:val="24"/>
          <w:lang w:val="ru-RU"/>
        </w:rPr>
        <w:t xml:space="preserve"> </w:t>
      </w:r>
      <w:r w:rsidRPr="00D51AE4">
        <w:rPr>
          <w:rFonts w:cs="Calibri"/>
          <w:sz w:val="24"/>
          <w:szCs w:val="24"/>
          <w:lang w:val="ru-RU"/>
        </w:rPr>
        <w:t>(</w:t>
      </w:r>
      <w:r>
        <w:rPr>
          <w:rFonts w:cs="Calibri"/>
          <w:sz w:val="24"/>
          <w:szCs w:val="24"/>
          <w:lang w:val="ru-RU"/>
        </w:rPr>
        <w:t>1</w:t>
      </w:r>
      <w:r w:rsidRPr="00D51AE4">
        <w:rPr>
          <w:rFonts w:cs="Calibri"/>
          <w:sz w:val="24"/>
          <w:szCs w:val="24"/>
          <w:lang w:val="ru-RU"/>
        </w:rPr>
        <w:t xml:space="preserve"> пациент) </w:t>
      </w:r>
      <w:r>
        <w:rPr>
          <w:rFonts w:cs="Calibri"/>
          <w:sz w:val="24"/>
          <w:szCs w:val="24"/>
          <w:lang w:val="ru-RU"/>
        </w:rPr>
        <w:t>не было никакого</w:t>
      </w:r>
      <w:r w:rsidRPr="00FC2335">
        <w:rPr>
          <w:rFonts w:cs="Calibri"/>
          <w:sz w:val="24"/>
          <w:szCs w:val="24"/>
          <w:lang w:val="ru-RU"/>
        </w:rPr>
        <w:t xml:space="preserve"> улучшени</w:t>
      </w:r>
      <w:r>
        <w:rPr>
          <w:rFonts w:cs="Calibri"/>
          <w:sz w:val="24"/>
          <w:szCs w:val="24"/>
          <w:lang w:val="ru-RU"/>
        </w:rPr>
        <w:t>я</w:t>
      </w:r>
      <w:r w:rsidRPr="00D51AE4">
        <w:rPr>
          <w:rFonts w:cs="Calibri"/>
          <w:sz w:val="24"/>
          <w:szCs w:val="24"/>
          <w:lang w:val="ru-RU"/>
        </w:rPr>
        <w:t xml:space="preserve"> (оценка 0).</w:t>
      </w:r>
      <w:r>
        <w:rPr>
          <w:rFonts w:cs="Calibri"/>
          <w:sz w:val="24"/>
          <w:szCs w:val="24"/>
          <w:lang w:val="ru-RU"/>
        </w:rPr>
        <w:t xml:space="preserve">  </w:t>
      </w:r>
      <w:r w:rsidRPr="00FC2335">
        <w:rPr>
          <w:rFonts w:cs="Calibri"/>
          <w:sz w:val="24"/>
          <w:szCs w:val="24"/>
          <w:lang w:val="ru-RU"/>
        </w:rPr>
        <w:t>Это высокий уровен</w:t>
      </w:r>
      <w:r>
        <w:rPr>
          <w:rFonts w:cs="Calibri"/>
          <w:sz w:val="24"/>
          <w:szCs w:val="24"/>
          <w:lang w:val="ru-RU"/>
        </w:rPr>
        <w:t>ь результативности</w:t>
      </w:r>
      <w:r w:rsidRPr="00FC2335">
        <w:rPr>
          <w:rFonts w:cs="Calibri"/>
          <w:sz w:val="24"/>
          <w:szCs w:val="24"/>
          <w:lang w:val="ru-RU"/>
        </w:rPr>
        <w:t xml:space="preserve"> согласуется с уровнем удовлетворенности пациентов (67% были довольны или очень довольны).</w:t>
      </w:r>
      <w:r>
        <w:rPr>
          <w:rFonts w:cs="Calibri"/>
          <w:sz w:val="24"/>
          <w:szCs w:val="24"/>
          <w:lang w:val="ru-RU"/>
        </w:rPr>
        <w:t xml:space="preserve"> </w:t>
      </w:r>
    </w:p>
    <w:p w:rsidR="000678AF" w:rsidRDefault="000678AF" w:rsidP="00FC2335">
      <w:pPr>
        <w:spacing w:before="120" w:after="0" w:line="288" w:lineRule="auto"/>
        <w:jc w:val="both"/>
        <w:rPr>
          <w:rFonts w:cs="Calibri"/>
          <w:sz w:val="24"/>
          <w:szCs w:val="24"/>
          <w:lang w:val="ru-RU"/>
        </w:rPr>
      </w:pPr>
      <w:r w:rsidRPr="00FC2335">
        <w:rPr>
          <w:rFonts w:cs="Calibri"/>
          <w:sz w:val="24"/>
          <w:szCs w:val="24"/>
          <w:lang w:val="ru-RU"/>
        </w:rPr>
        <w:t>Бол</w:t>
      </w:r>
      <w:r>
        <w:rPr>
          <w:rFonts w:cs="Calibri"/>
          <w:sz w:val="24"/>
          <w:szCs w:val="24"/>
          <w:lang w:val="ru-RU"/>
        </w:rPr>
        <w:t>ее того, использование РЧ</w:t>
      </w:r>
      <w:r w:rsidRPr="00FC2335">
        <w:rPr>
          <w:rFonts w:cs="Calibri"/>
          <w:sz w:val="24"/>
          <w:szCs w:val="24"/>
          <w:lang w:val="ru-RU"/>
        </w:rPr>
        <w:t xml:space="preserve"> в 2,45 МГц, </w:t>
      </w:r>
      <w:r>
        <w:rPr>
          <w:rFonts w:cs="Calibri"/>
          <w:sz w:val="24"/>
          <w:szCs w:val="24"/>
          <w:lang w:val="ru-RU"/>
        </w:rPr>
        <w:t>обеспечивает более поверхностное и точное воздействие</w:t>
      </w:r>
      <w:r w:rsidRPr="00FC2335">
        <w:rPr>
          <w:rFonts w:cs="Calibri"/>
          <w:sz w:val="24"/>
          <w:szCs w:val="24"/>
          <w:lang w:val="ru-RU"/>
        </w:rPr>
        <w:t xml:space="preserve"> радиочастотной энергии, которая, в свою очередь </w:t>
      </w:r>
      <w:r>
        <w:rPr>
          <w:rFonts w:cs="Calibri"/>
          <w:sz w:val="24"/>
          <w:szCs w:val="24"/>
          <w:lang w:val="ru-RU"/>
        </w:rPr>
        <w:t>улучшает</w:t>
      </w:r>
      <w:r w:rsidRPr="00FC2335">
        <w:rPr>
          <w:rFonts w:cs="Calibri"/>
          <w:sz w:val="24"/>
          <w:szCs w:val="24"/>
          <w:lang w:val="ru-RU"/>
        </w:rPr>
        <w:t xml:space="preserve"> переноси</w:t>
      </w:r>
      <w:r>
        <w:rPr>
          <w:rFonts w:cs="Calibri"/>
          <w:sz w:val="24"/>
          <w:szCs w:val="24"/>
          <w:lang w:val="ru-RU"/>
        </w:rPr>
        <w:t>мость ее</w:t>
      </w:r>
      <w:r w:rsidRPr="00FC2335">
        <w:rPr>
          <w:rFonts w:cs="Calibri"/>
          <w:sz w:val="24"/>
          <w:szCs w:val="24"/>
          <w:lang w:val="ru-RU"/>
        </w:rPr>
        <w:t xml:space="preserve"> пациентами.</w:t>
      </w:r>
      <w:r>
        <w:rPr>
          <w:rFonts w:cs="Calibri"/>
          <w:sz w:val="24"/>
          <w:szCs w:val="24"/>
          <w:lang w:val="ru-RU"/>
        </w:rPr>
        <w:t xml:space="preserve"> </w:t>
      </w:r>
      <w:r w:rsidRPr="004B6BD4">
        <w:rPr>
          <w:rFonts w:cs="Calibri"/>
          <w:sz w:val="24"/>
          <w:szCs w:val="24"/>
          <w:lang w:val="ru-RU"/>
        </w:rPr>
        <w:t>Технология CORE™ является хорошей терапевтической альтернат</w:t>
      </w:r>
      <w:r>
        <w:rPr>
          <w:rFonts w:cs="Calibri"/>
          <w:sz w:val="24"/>
          <w:szCs w:val="24"/>
          <w:lang w:val="ru-RU"/>
        </w:rPr>
        <w:t>ивой, поскольку она неинвазивна</w:t>
      </w:r>
      <w:r w:rsidRPr="004B6BD4">
        <w:rPr>
          <w:rFonts w:cs="Calibri"/>
          <w:sz w:val="24"/>
          <w:szCs w:val="24"/>
          <w:lang w:val="ru-RU"/>
        </w:rPr>
        <w:t xml:space="preserve">, имеет </w:t>
      </w:r>
      <w:r>
        <w:rPr>
          <w:rFonts w:cs="Calibri"/>
          <w:sz w:val="24"/>
          <w:szCs w:val="24"/>
          <w:lang w:val="ru-RU"/>
        </w:rPr>
        <w:t>регулируемые параметры</w:t>
      </w:r>
      <w:r w:rsidRPr="004B6BD4">
        <w:rPr>
          <w:rFonts w:cs="Calibri"/>
          <w:sz w:val="24"/>
          <w:szCs w:val="24"/>
          <w:lang w:val="ru-RU"/>
        </w:rPr>
        <w:t>, а также является безопасной и безболезненной.</w:t>
      </w:r>
      <w:r>
        <w:rPr>
          <w:rFonts w:cs="Calibri"/>
          <w:sz w:val="24"/>
          <w:szCs w:val="24"/>
          <w:lang w:val="ru-RU"/>
        </w:rPr>
        <w:t xml:space="preserve"> </w:t>
      </w:r>
      <w:r w:rsidRPr="004B6BD4">
        <w:rPr>
          <w:rFonts w:cs="Calibri"/>
          <w:sz w:val="24"/>
          <w:szCs w:val="24"/>
          <w:lang w:val="ru-RU"/>
        </w:rPr>
        <w:t>Для того, чтобы лучше приспособить</w:t>
      </w:r>
      <w:r>
        <w:rPr>
          <w:rFonts w:cs="Calibri"/>
          <w:sz w:val="24"/>
          <w:szCs w:val="24"/>
          <w:lang w:val="ru-RU"/>
        </w:rPr>
        <w:t xml:space="preserve"> пациента к проведению процедур</w:t>
      </w:r>
      <w:r w:rsidRPr="004B6BD4">
        <w:rPr>
          <w:rFonts w:cs="Calibri"/>
          <w:sz w:val="24"/>
          <w:szCs w:val="24"/>
          <w:lang w:val="ru-RU"/>
        </w:rPr>
        <w:t xml:space="preserve"> и достичь более высоких результатов и </w:t>
      </w:r>
      <w:r>
        <w:rPr>
          <w:rFonts w:cs="Calibri"/>
          <w:sz w:val="24"/>
          <w:szCs w:val="24"/>
          <w:lang w:val="ru-RU"/>
        </w:rPr>
        <w:t xml:space="preserve">его </w:t>
      </w:r>
      <w:r w:rsidRPr="004B6BD4">
        <w:rPr>
          <w:rFonts w:cs="Calibri"/>
          <w:sz w:val="24"/>
          <w:szCs w:val="24"/>
          <w:lang w:val="ru-RU"/>
        </w:rPr>
        <w:t>удовлетворенности, отбор пациентов следует проводить очень тщательно</w:t>
      </w:r>
      <w:r>
        <w:rPr>
          <w:rFonts w:cs="Calibri"/>
          <w:sz w:val="24"/>
          <w:szCs w:val="24"/>
          <w:lang w:val="ru-RU"/>
        </w:rPr>
        <w:t xml:space="preserve">. </w:t>
      </w:r>
      <w:r w:rsidRPr="004B6BD4">
        <w:rPr>
          <w:rFonts w:cs="Calibri"/>
          <w:sz w:val="24"/>
          <w:szCs w:val="24"/>
          <w:lang w:val="ru-RU"/>
        </w:rPr>
        <w:t>Пациенты с дряблыми большими половыми губами, например,</w:t>
      </w:r>
      <w:r>
        <w:rPr>
          <w:rFonts w:cs="Calibri"/>
          <w:sz w:val="24"/>
          <w:szCs w:val="24"/>
          <w:lang w:val="ru-RU"/>
        </w:rPr>
        <w:t xml:space="preserve"> </w:t>
      </w:r>
      <w:r w:rsidRPr="004B6BD4">
        <w:rPr>
          <w:rFonts w:cs="Calibri"/>
          <w:sz w:val="24"/>
          <w:szCs w:val="24"/>
          <w:lang w:val="ru-RU"/>
        </w:rPr>
        <w:t xml:space="preserve">после значительной потери веса, были бы оптимальными </w:t>
      </w:r>
      <w:r>
        <w:rPr>
          <w:rFonts w:cs="Calibri"/>
          <w:sz w:val="24"/>
          <w:szCs w:val="24"/>
          <w:lang w:val="ru-RU"/>
        </w:rPr>
        <w:t xml:space="preserve">кандидатами </w:t>
      </w:r>
      <w:r w:rsidRPr="004B6BD4">
        <w:rPr>
          <w:rFonts w:cs="Calibri"/>
          <w:sz w:val="24"/>
          <w:szCs w:val="24"/>
          <w:lang w:val="ru-RU"/>
        </w:rPr>
        <w:t>для этого вида лечения, в то время как пациенты с генетич</w:t>
      </w:r>
      <w:r>
        <w:rPr>
          <w:rFonts w:cs="Calibri"/>
          <w:sz w:val="24"/>
          <w:szCs w:val="24"/>
          <w:lang w:val="ru-RU"/>
        </w:rPr>
        <w:t>ескими анатомическими факторами</w:t>
      </w:r>
      <w:r w:rsidRPr="004B6BD4">
        <w:rPr>
          <w:rFonts w:cs="Calibri"/>
          <w:sz w:val="24"/>
          <w:szCs w:val="24"/>
          <w:lang w:val="ru-RU"/>
        </w:rPr>
        <w:t>, могут проявлять более ограниченные реакции на лечение, такие как те, что перечислены выше.</w:t>
      </w:r>
      <w:r>
        <w:rPr>
          <w:rFonts w:cs="Calibri"/>
          <w:sz w:val="24"/>
          <w:szCs w:val="24"/>
          <w:lang w:val="ru-RU"/>
        </w:rPr>
        <w:t xml:space="preserve"> </w:t>
      </w:r>
    </w:p>
    <w:p w:rsidR="000678AF" w:rsidRDefault="000678AF" w:rsidP="00FC2335">
      <w:pPr>
        <w:spacing w:before="120" w:after="0" w:line="288" w:lineRule="auto"/>
        <w:jc w:val="both"/>
        <w:rPr>
          <w:rFonts w:cs="Calibri"/>
          <w:sz w:val="20"/>
          <w:szCs w:val="20"/>
          <w:lang w:val="ru-RU"/>
        </w:rPr>
      </w:pPr>
      <w:r>
        <w:rPr>
          <w:rFonts w:cs="Calibri"/>
          <w:sz w:val="20"/>
          <w:szCs w:val="20"/>
          <w:lang w:val="ru-RU"/>
        </w:rPr>
        <w:t xml:space="preserve">________________________________________________________________________________________________ </w:t>
      </w:r>
    </w:p>
    <w:p w:rsidR="000678AF" w:rsidRDefault="000678AF" w:rsidP="00B00B1E">
      <w:pPr>
        <w:spacing w:after="0" w:line="240" w:lineRule="auto"/>
        <w:jc w:val="both"/>
        <w:rPr>
          <w:rFonts w:cs="Calibri"/>
          <w:sz w:val="20"/>
          <w:szCs w:val="20"/>
          <w:lang w:val="ru-RU"/>
        </w:rPr>
      </w:pPr>
      <w:r w:rsidRPr="00B00B1E">
        <w:rPr>
          <w:rFonts w:cs="Calibri"/>
          <w:sz w:val="20"/>
          <w:szCs w:val="20"/>
          <w:lang w:val="ru-RU"/>
        </w:rPr>
        <w:t xml:space="preserve">1. Милкос Дж.Р., Мур Р.Д. (2008). Лабиопластика малых половых губ: показания пациентов для проведения </w:t>
      </w:r>
      <w:r>
        <w:rPr>
          <w:rFonts w:cs="Calibri"/>
          <w:sz w:val="20"/>
          <w:szCs w:val="20"/>
          <w:lang w:val="ru-RU"/>
        </w:rPr>
        <w:t>хирургии</w:t>
      </w:r>
      <w:r w:rsidRPr="00B00B1E">
        <w:rPr>
          <w:rFonts w:cs="Calibri"/>
          <w:sz w:val="20"/>
          <w:szCs w:val="20"/>
          <w:lang w:val="ru-RU"/>
        </w:rPr>
        <w:t>.</w:t>
      </w:r>
      <w:r>
        <w:rPr>
          <w:rFonts w:cs="Calibri"/>
          <w:sz w:val="20"/>
          <w:szCs w:val="20"/>
          <w:lang w:val="ru-RU"/>
        </w:rPr>
        <w:t xml:space="preserve"> </w:t>
      </w:r>
      <w:r w:rsidRPr="00B00B1E">
        <w:rPr>
          <w:rFonts w:cs="Calibri"/>
          <w:sz w:val="20"/>
          <w:szCs w:val="20"/>
          <w:lang w:val="ru-RU"/>
        </w:rPr>
        <w:t>Журнал сексуальной медицины 5 (6): 1492 - 1495.</w:t>
      </w:r>
      <w:r>
        <w:rPr>
          <w:rFonts w:cs="Calibri"/>
          <w:sz w:val="20"/>
          <w:szCs w:val="20"/>
          <w:lang w:val="ru-RU"/>
        </w:rPr>
        <w:t xml:space="preserve"> </w:t>
      </w:r>
    </w:p>
    <w:p w:rsidR="000678AF" w:rsidRDefault="000678AF" w:rsidP="00B00B1E">
      <w:pPr>
        <w:spacing w:after="0" w:line="240" w:lineRule="auto"/>
        <w:jc w:val="both"/>
        <w:rPr>
          <w:rFonts w:cs="Calibri"/>
          <w:sz w:val="20"/>
          <w:szCs w:val="20"/>
          <w:lang w:val="ru-RU"/>
        </w:rPr>
      </w:pPr>
      <w:r w:rsidRPr="00F14C5B">
        <w:rPr>
          <w:rFonts w:cs="Calibri"/>
          <w:sz w:val="20"/>
          <w:szCs w:val="20"/>
          <w:lang w:val="ru-RU"/>
        </w:rPr>
        <w:t>2. Крауч Н.С., Динс Р</w:t>
      </w:r>
      <w:r>
        <w:rPr>
          <w:rFonts w:cs="Calibri"/>
          <w:sz w:val="20"/>
          <w:szCs w:val="20"/>
          <w:lang w:val="ru-RU"/>
        </w:rPr>
        <w:t>.</w:t>
      </w:r>
      <w:r w:rsidRPr="00F14C5B">
        <w:rPr>
          <w:rFonts w:cs="Calibri"/>
          <w:sz w:val="20"/>
          <w:szCs w:val="20"/>
          <w:lang w:val="ru-RU"/>
        </w:rPr>
        <w:t>, Микала Л., Ляо Л.М., Крейтон С.М. (2011). Клиническая характеристик</w:t>
      </w:r>
      <w:r>
        <w:rPr>
          <w:rFonts w:cs="Calibri"/>
          <w:sz w:val="20"/>
          <w:szCs w:val="20"/>
          <w:lang w:val="ru-RU"/>
        </w:rPr>
        <w:t>а женщин, ищущих хирургии</w:t>
      </w:r>
      <w:r w:rsidRPr="00F14C5B">
        <w:rPr>
          <w:rFonts w:cs="Calibri"/>
          <w:sz w:val="20"/>
          <w:szCs w:val="20"/>
          <w:lang w:val="ru-RU"/>
        </w:rPr>
        <w:t xml:space="preserve"> </w:t>
      </w:r>
      <w:r>
        <w:rPr>
          <w:rFonts w:cs="Calibri"/>
          <w:sz w:val="20"/>
          <w:szCs w:val="20"/>
          <w:lang w:val="ru-RU"/>
        </w:rPr>
        <w:t xml:space="preserve">по лабиальному уменьшению: </w:t>
      </w:r>
      <w:r w:rsidRPr="00F14C5B">
        <w:rPr>
          <w:rFonts w:cs="Calibri"/>
          <w:sz w:val="20"/>
          <w:szCs w:val="20"/>
          <w:lang w:val="ru-RU"/>
        </w:rPr>
        <w:t>проспективное исследование.</w:t>
      </w:r>
      <w:r>
        <w:rPr>
          <w:rFonts w:cs="Calibri"/>
          <w:sz w:val="20"/>
          <w:szCs w:val="20"/>
          <w:lang w:val="ru-RU"/>
        </w:rPr>
        <w:t xml:space="preserve"> </w:t>
      </w:r>
      <w:r w:rsidRPr="00F14C5B">
        <w:rPr>
          <w:rFonts w:cs="Calibri"/>
          <w:sz w:val="20"/>
          <w:szCs w:val="20"/>
          <w:lang w:val="ru-RU"/>
        </w:rPr>
        <w:t>Международный журнал акушерства и гинекологии (BJOG) 118 (12):1507-1510.</w:t>
      </w:r>
      <w:r>
        <w:rPr>
          <w:rFonts w:cs="Calibri"/>
          <w:sz w:val="20"/>
          <w:szCs w:val="20"/>
          <w:lang w:val="ru-RU"/>
        </w:rPr>
        <w:t xml:space="preserve"> </w:t>
      </w:r>
    </w:p>
    <w:p w:rsidR="000678AF" w:rsidRDefault="000678AF" w:rsidP="00B00B1E">
      <w:pPr>
        <w:spacing w:after="0" w:line="240" w:lineRule="auto"/>
        <w:jc w:val="both"/>
        <w:rPr>
          <w:rFonts w:cs="Calibri"/>
          <w:sz w:val="20"/>
          <w:szCs w:val="20"/>
          <w:lang w:val="ru-RU"/>
        </w:rPr>
      </w:pPr>
      <w:r w:rsidRPr="00F14C5B">
        <w:rPr>
          <w:rFonts w:cs="Calibri"/>
          <w:sz w:val="20"/>
          <w:szCs w:val="20"/>
          <w:lang w:val="ru-RU"/>
        </w:rPr>
        <w:t>3. Шерил Б. Иглесия и Ладин Юртери-Каплан и Р</w:t>
      </w:r>
      <w:r>
        <w:rPr>
          <w:rFonts w:cs="Calibri"/>
          <w:sz w:val="20"/>
          <w:szCs w:val="20"/>
          <w:lang w:val="ru-RU"/>
        </w:rPr>
        <w:t>ед Али</w:t>
      </w:r>
      <w:r w:rsidRPr="00F14C5B">
        <w:rPr>
          <w:rFonts w:cs="Calibri"/>
          <w:sz w:val="20"/>
          <w:szCs w:val="20"/>
          <w:lang w:val="ru-RU"/>
        </w:rPr>
        <w:t xml:space="preserve">сод (2013). Косметическая хирургия женских половых органов: обзор методов и результатов. Международный </w:t>
      </w:r>
      <w:r>
        <w:rPr>
          <w:rFonts w:cs="Calibri"/>
          <w:sz w:val="20"/>
          <w:szCs w:val="20"/>
          <w:lang w:val="ru-RU"/>
        </w:rPr>
        <w:t>ж</w:t>
      </w:r>
      <w:r w:rsidRPr="00F14C5B">
        <w:rPr>
          <w:rFonts w:cs="Calibri"/>
          <w:sz w:val="20"/>
          <w:szCs w:val="20"/>
          <w:lang w:val="ru-RU"/>
        </w:rPr>
        <w:t>урнал урогинекологии (2013) 24:1997-2009.</w:t>
      </w:r>
      <w:r>
        <w:rPr>
          <w:rFonts w:cs="Calibri"/>
          <w:sz w:val="20"/>
          <w:szCs w:val="20"/>
          <w:lang w:val="ru-RU"/>
        </w:rPr>
        <w:t xml:space="preserve"> </w:t>
      </w:r>
    </w:p>
    <w:p w:rsidR="000678AF" w:rsidRDefault="000678AF" w:rsidP="00B00B1E">
      <w:pPr>
        <w:spacing w:after="0" w:line="240" w:lineRule="auto"/>
        <w:jc w:val="both"/>
        <w:rPr>
          <w:rFonts w:cs="Calibri"/>
          <w:sz w:val="20"/>
          <w:szCs w:val="20"/>
          <w:lang w:val="ru-RU"/>
        </w:rPr>
      </w:pPr>
      <w:r w:rsidRPr="00F14C5B">
        <w:rPr>
          <w:rFonts w:cs="Calibri"/>
          <w:sz w:val="20"/>
          <w:szCs w:val="20"/>
          <w:lang w:val="ru-RU"/>
        </w:rPr>
        <w:t>4. Начев А., Васильев Н</w:t>
      </w:r>
      <w:r>
        <w:rPr>
          <w:rFonts w:cs="Calibri"/>
          <w:sz w:val="20"/>
          <w:szCs w:val="20"/>
          <w:lang w:val="ru-RU"/>
        </w:rPr>
        <w:t>.</w:t>
      </w:r>
      <w:r w:rsidRPr="00F14C5B">
        <w:rPr>
          <w:rFonts w:cs="Calibri"/>
          <w:sz w:val="20"/>
          <w:szCs w:val="20"/>
          <w:lang w:val="ru-RU"/>
        </w:rPr>
        <w:t>, Иванов С</w:t>
      </w:r>
      <w:r>
        <w:rPr>
          <w:rFonts w:cs="Calibri"/>
          <w:sz w:val="20"/>
          <w:szCs w:val="20"/>
          <w:lang w:val="ru-RU"/>
        </w:rPr>
        <w:t>.</w:t>
      </w:r>
      <w:r w:rsidRPr="00F14C5B">
        <w:rPr>
          <w:rFonts w:cs="Calibri"/>
          <w:sz w:val="20"/>
          <w:szCs w:val="20"/>
          <w:lang w:val="ru-RU"/>
        </w:rPr>
        <w:t>, Межиад С. (1996). Лазерная обработка CO2 обширных изменений кожи в области наружных половых органов, вызванных вирусом папилломы человека (ВПЧ) и трудноподдающихся другим типам терапии. Журнал Акушерство и гине</w:t>
      </w:r>
      <w:r>
        <w:rPr>
          <w:rFonts w:cs="Calibri"/>
          <w:sz w:val="20"/>
          <w:szCs w:val="20"/>
          <w:lang w:val="ru-RU"/>
        </w:rPr>
        <w:t>кология (София). 1996; 35(1-2)</w:t>
      </w:r>
      <w:r w:rsidRPr="00F14C5B">
        <w:rPr>
          <w:rFonts w:cs="Calibri"/>
          <w:sz w:val="20"/>
          <w:szCs w:val="20"/>
          <w:lang w:val="ru-RU"/>
        </w:rPr>
        <w:t>:55-6.</w:t>
      </w:r>
    </w:p>
    <w:p w:rsidR="000678AF" w:rsidRDefault="000678AF" w:rsidP="00B00B1E">
      <w:pPr>
        <w:spacing w:after="0" w:line="240" w:lineRule="auto"/>
        <w:jc w:val="both"/>
        <w:rPr>
          <w:rFonts w:cs="Calibri"/>
          <w:sz w:val="20"/>
          <w:szCs w:val="20"/>
          <w:lang w:val="ru-RU"/>
        </w:rPr>
      </w:pPr>
      <w:r w:rsidRPr="00F216EE">
        <w:rPr>
          <w:rFonts w:cs="Calibri"/>
          <w:sz w:val="20"/>
          <w:szCs w:val="20"/>
          <w:lang w:val="ru-RU"/>
        </w:rPr>
        <w:t xml:space="preserve">5. </w:t>
      </w:r>
      <w:hyperlink r:id="rId8" w:history="1">
        <w:r w:rsidRPr="00E069AB">
          <w:rPr>
            <w:rStyle w:val="Hyperlink"/>
            <w:rFonts w:cs="Calibri"/>
            <w:sz w:val="20"/>
            <w:szCs w:val="20"/>
            <w:lang w:val="ru-RU"/>
          </w:rPr>
          <w:t>http://www.urogyn.org/vaginoplasty_procedures.html</w:t>
        </w:r>
      </w:hyperlink>
      <w:r>
        <w:rPr>
          <w:rFonts w:cs="Calibri"/>
          <w:sz w:val="20"/>
          <w:szCs w:val="20"/>
          <w:lang w:val="ru-RU"/>
        </w:rPr>
        <w:t xml:space="preserve"> </w:t>
      </w:r>
    </w:p>
    <w:p w:rsidR="000678AF" w:rsidRDefault="000678AF" w:rsidP="00B00B1E">
      <w:pPr>
        <w:spacing w:after="0" w:line="240" w:lineRule="auto"/>
        <w:jc w:val="both"/>
        <w:rPr>
          <w:rFonts w:cs="Calibri"/>
          <w:sz w:val="20"/>
          <w:szCs w:val="20"/>
          <w:lang w:val="ru-RU"/>
        </w:rPr>
      </w:pPr>
      <w:r w:rsidRPr="00F216EE">
        <w:rPr>
          <w:rFonts w:cs="Calibri"/>
          <w:sz w:val="20"/>
          <w:szCs w:val="20"/>
          <w:lang w:val="ru-RU"/>
        </w:rPr>
        <w:t>6. Кристофер А. Нэнни М.Д., Тина С. Альстер, доктор медицинских наук. (1998). Осложнения при использовании лазера углекислого газа примененного при оценке подтяжки кожи у 500 пациентов. Американское общество дерматологической хирургии, Инк.; 24:315-320.</w:t>
      </w:r>
      <w:r>
        <w:rPr>
          <w:rFonts w:cs="Calibri"/>
          <w:sz w:val="20"/>
          <w:szCs w:val="20"/>
          <w:lang w:val="ru-RU"/>
        </w:rPr>
        <w:t xml:space="preserve"> </w:t>
      </w:r>
    </w:p>
    <w:p w:rsidR="000678AF" w:rsidRPr="00F216EE" w:rsidRDefault="000678AF" w:rsidP="00F216EE">
      <w:pPr>
        <w:spacing w:after="0" w:line="240" w:lineRule="auto"/>
        <w:jc w:val="both"/>
        <w:rPr>
          <w:rFonts w:cs="Calibri"/>
          <w:sz w:val="20"/>
          <w:szCs w:val="20"/>
          <w:lang w:val="ru-RU"/>
        </w:rPr>
      </w:pPr>
      <w:r w:rsidRPr="00F216EE">
        <w:rPr>
          <w:rFonts w:cs="Calibri"/>
          <w:sz w:val="20"/>
          <w:szCs w:val="20"/>
          <w:lang w:val="ru-RU"/>
        </w:rPr>
        <w:t xml:space="preserve">7. </w:t>
      </w:r>
      <w:hyperlink r:id="rId9" w:history="1">
        <w:r w:rsidRPr="00E069AB">
          <w:rPr>
            <w:rStyle w:val="Hyperlink"/>
            <w:rFonts w:cs="Calibri"/>
            <w:sz w:val="20"/>
            <w:szCs w:val="20"/>
            <w:lang w:val="ru-RU"/>
          </w:rPr>
          <w:t>http://www.christinehamori.com/injectables/labialpuff.html</w:t>
        </w:r>
      </w:hyperlink>
      <w:r>
        <w:rPr>
          <w:rFonts w:cs="Calibri"/>
          <w:sz w:val="20"/>
          <w:szCs w:val="20"/>
          <w:lang w:val="ru-RU"/>
        </w:rPr>
        <w:t xml:space="preserve"> </w:t>
      </w:r>
    </w:p>
    <w:p w:rsidR="000678AF" w:rsidRDefault="000678AF" w:rsidP="00F216EE">
      <w:pPr>
        <w:spacing w:after="0" w:line="240" w:lineRule="auto"/>
        <w:jc w:val="both"/>
        <w:rPr>
          <w:rFonts w:cs="Calibri"/>
          <w:sz w:val="20"/>
          <w:szCs w:val="20"/>
          <w:lang w:val="ru-RU"/>
        </w:rPr>
      </w:pPr>
      <w:r w:rsidRPr="00F216EE">
        <w:rPr>
          <w:rFonts w:cs="Calibri"/>
          <w:sz w:val="20"/>
          <w:szCs w:val="20"/>
          <w:lang w:val="ru-RU"/>
        </w:rPr>
        <w:t xml:space="preserve">8. </w:t>
      </w:r>
      <w:hyperlink r:id="rId10" w:history="1">
        <w:r w:rsidRPr="00E069AB">
          <w:rPr>
            <w:rStyle w:val="Hyperlink"/>
            <w:rFonts w:cs="Calibri"/>
            <w:sz w:val="20"/>
            <w:szCs w:val="20"/>
            <w:lang w:val="ru-RU"/>
          </w:rPr>
          <w:t>http://www.plasticsurgeryportal.com/articles/labial-puff-labiaplasty/250</w:t>
        </w:r>
      </w:hyperlink>
      <w:r>
        <w:rPr>
          <w:rFonts w:cs="Calibri"/>
          <w:sz w:val="20"/>
          <w:szCs w:val="20"/>
          <w:lang w:val="ru-RU"/>
        </w:rPr>
        <w:t xml:space="preserve"> </w:t>
      </w:r>
    </w:p>
    <w:p w:rsidR="000678AF" w:rsidRDefault="000678AF" w:rsidP="00F216EE">
      <w:pPr>
        <w:spacing w:after="0" w:line="240" w:lineRule="auto"/>
        <w:jc w:val="both"/>
        <w:rPr>
          <w:rFonts w:cs="Calibri"/>
          <w:sz w:val="20"/>
          <w:szCs w:val="20"/>
          <w:lang w:val="ru-RU"/>
        </w:rPr>
      </w:pPr>
      <w:smartTag w:uri="urn:schemas-microsoft-com:office:smarttags" w:element="metricconverter">
        <w:smartTagPr>
          <w:attr w:name="ProductID" w:val="9. Фунт"/>
        </w:smartTagPr>
        <w:r w:rsidRPr="00F216EE">
          <w:rPr>
            <w:rFonts w:cs="Calibri"/>
            <w:sz w:val="20"/>
            <w:szCs w:val="20"/>
            <w:lang w:val="ru-RU"/>
          </w:rPr>
          <w:t>9. Фунт</w:t>
        </w:r>
      </w:smartTag>
      <w:r w:rsidRPr="00F216EE">
        <w:rPr>
          <w:rFonts w:cs="Calibri"/>
          <w:sz w:val="20"/>
          <w:szCs w:val="20"/>
          <w:lang w:val="ru-RU"/>
        </w:rPr>
        <w:t xml:space="preserve"> Д</w:t>
      </w:r>
      <w:r>
        <w:rPr>
          <w:rFonts w:cs="Calibri"/>
          <w:sz w:val="20"/>
          <w:szCs w:val="20"/>
          <w:lang w:val="ru-RU"/>
        </w:rPr>
        <w:t>.</w:t>
      </w:r>
      <w:r w:rsidRPr="00F216EE">
        <w:rPr>
          <w:rFonts w:cs="Calibri"/>
          <w:sz w:val="20"/>
          <w:szCs w:val="20"/>
          <w:lang w:val="ru-RU"/>
        </w:rPr>
        <w:t>, Павичич Т. (2013). Дермальные наполнители в эстетической хирургии: обзор побочных эффектов и подходов к лечению. Клиническая косметология и Исследовательская дерматология 12; 6:295-316.</w:t>
      </w:r>
      <w:r>
        <w:rPr>
          <w:rFonts w:cs="Calibri"/>
          <w:sz w:val="20"/>
          <w:szCs w:val="20"/>
          <w:lang w:val="ru-RU"/>
        </w:rPr>
        <w:t xml:space="preserve"> </w:t>
      </w:r>
    </w:p>
    <w:p w:rsidR="000678AF" w:rsidRDefault="000678AF" w:rsidP="00F216EE">
      <w:pPr>
        <w:spacing w:after="0" w:line="240" w:lineRule="auto"/>
        <w:jc w:val="both"/>
        <w:rPr>
          <w:rFonts w:cs="Calibri"/>
          <w:sz w:val="20"/>
          <w:szCs w:val="20"/>
          <w:lang w:val="ru-RU"/>
        </w:rPr>
      </w:pPr>
      <w:r>
        <w:rPr>
          <w:rFonts w:cs="Calibri"/>
          <w:sz w:val="20"/>
          <w:szCs w:val="20"/>
          <w:lang w:val="ru-RU"/>
        </w:rPr>
        <w:t>10. Арноц</w:t>
      </w:r>
      <w:r w:rsidRPr="009B7557">
        <w:rPr>
          <w:rFonts w:cs="Calibri"/>
          <w:sz w:val="20"/>
          <w:szCs w:val="20"/>
          <w:lang w:val="ru-RU"/>
        </w:rPr>
        <w:t>кий С.П., Аксан А. (2000). Тепловая модификация соединительной ткани: основны</w:t>
      </w:r>
      <w:r>
        <w:rPr>
          <w:rFonts w:cs="Calibri"/>
          <w:sz w:val="20"/>
          <w:szCs w:val="20"/>
          <w:lang w:val="ru-RU"/>
        </w:rPr>
        <w:t xml:space="preserve">е научные аспекты </w:t>
      </w:r>
      <w:r w:rsidRPr="009B7557">
        <w:rPr>
          <w:rFonts w:cs="Calibri"/>
          <w:sz w:val="20"/>
          <w:szCs w:val="20"/>
          <w:lang w:val="ru-RU"/>
        </w:rPr>
        <w:t>и клинические проявления. Журнал Американской ака</w:t>
      </w:r>
      <w:r>
        <w:rPr>
          <w:rFonts w:cs="Calibri"/>
          <w:sz w:val="20"/>
          <w:szCs w:val="20"/>
          <w:lang w:val="ru-RU"/>
        </w:rPr>
        <w:t>демии хирургов-ортопедов; 8 (5)</w:t>
      </w:r>
      <w:r w:rsidRPr="009B7557">
        <w:rPr>
          <w:rFonts w:cs="Calibri"/>
          <w:sz w:val="20"/>
          <w:szCs w:val="20"/>
          <w:lang w:val="ru-RU"/>
        </w:rPr>
        <w:t>:305-13.</w:t>
      </w:r>
      <w:r>
        <w:rPr>
          <w:rFonts w:cs="Calibri"/>
          <w:sz w:val="20"/>
          <w:szCs w:val="20"/>
          <w:lang w:val="ru-RU"/>
        </w:rPr>
        <w:t xml:space="preserve"> </w:t>
      </w:r>
    </w:p>
    <w:p w:rsidR="000678AF" w:rsidRDefault="000678AF" w:rsidP="00F216EE">
      <w:pPr>
        <w:spacing w:after="0" w:line="240" w:lineRule="auto"/>
        <w:jc w:val="both"/>
        <w:rPr>
          <w:rFonts w:cs="Calibri"/>
          <w:sz w:val="20"/>
          <w:szCs w:val="20"/>
          <w:lang w:val="ru-RU"/>
        </w:rPr>
      </w:pPr>
      <w:r w:rsidRPr="009B7557">
        <w:rPr>
          <w:rFonts w:cs="Calibri"/>
          <w:sz w:val="20"/>
          <w:szCs w:val="20"/>
          <w:lang w:val="ru-RU"/>
        </w:rPr>
        <w:t xml:space="preserve">11. Садик Н.С., Макино Ю. (2004). Селективный электро-термолиз в </w:t>
      </w:r>
      <w:r>
        <w:rPr>
          <w:rFonts w:cs="Calibri"/>
          <w:sz w:val="20"/>
          <w:szCs w:val="20"/>
          <w:lang w:val="ru-RU"/>
        </w:rPr>
        <w:t>эстетической медицине: редакция Журнала</w:t>
      </w:r>
      <w:r w:rsidRPr="009B7557">
        <w:rPr>
          <w:rFonts w:cs="Calibri"/>
          <w:sz w:val="20"/>
          <w:szCs w:val="20"/>
          <w:lang w:val="ru-RU"/>
        </w:rPr>
        <w:t xml:space="preserve"> Лазеры в хирургии и медицин</w:t>
      </w:r>
      <w:r>
        <w:rPr>
          <w:rFonts w:cs="Calibri"/>
          <w:sz w:val="20"/>
          <w:szCs w:val="20"/>
          <w:lang w:val="ru-RU"/>
        </w:rPr>
        <w:t>е</w:t>
      </w:r>
      <w:r w:rsidRPr="009B7557">
        <w:rPr>
          <w:rFonts w:cs="Calibri"/>
          <w:sz w:val="20"/>
          <w:szCs w:val="20"/>
          <w:lang w:val="ru-RU"/>
        </w:rPr>
        <w:t>; 34 (2):91-7.</w:t>
      </w:r>
      <w:r>
        <w:rPr>
          <w:rFonts w:cs="Calibri"/>
          <w:sz w:val="20"/>
          <w:szCs w:val="20"/>
          <w:lang w:val="ru-RU"/>
        </w:rPr>
        <w:t xml:space="preserve"> </w:t>
      </w:r>
    </w:p>
    <w:p w:rsidR="000678AF" w:rsidRDefault="000678AF" w:rsidP="00F216EE">
      <w:pPr>
        <w:spacing w:after="0" w:line="240" w:lineRule="auto"/>
        <w:jc w:val="both"/>
        <w:rPr>
          <w:rFonts w:cs="Calibri"/>
          <w:sz w:val="20"/>
          <w:szCs w:val="20"/>
          <w:lang w:val="ru-RU"/>
        </w:rPr>
      </w:pPr>
      <w:r w:rsidRPr="009B7557">
        <w:rPr>
          <w:rFonts w:cs="Calibri"/>
          <w:sz w:val="20"/>
          <w:szCs w:val="20"/>
          <w:lang w:val="ru-RU"/>
        </w:rPr>
        <w:t>12. Троман Р.Г., Паррилье Дж.</w:t>
      </w:r>
      <w:r>
        <w:rPr>
          <w:rFonts w:cs="Calibri"/>
          <w:sz w:val="20"/>
          <w:szCs w:val="20"/>
          <w:lang w:val="ru-RU"/>
        </w:rPr>
        <w:t>Е</w:t>
      </w:r>
      <w:r w:rsidRPr="009B7557">
        <w:rPr>
          <w:rFonts w:cs="Calibri"/>
          <w:sz w:val="20"/>
          <w:szCs w:val="20"/>
          <w:lang w:val="ru-RU"/>
        </w:rPr>
        <w:t xml:space="preserve">. (2000). Постоянный ток кардиоверсии: показания, методы и последние </w:t>
      </w:r>
      <w:r>
        <w:rPr>
          <w:rFonts w:cs="Calibri"/>
          <w:sz w:val="20"/>
          <w:szCs w:val="20"/>
          <w:lang w:val="ru-RU"/>
        </w:rPr>
        <w:t>достижения. Реаниматология; 28:</w:t>
      </w:r>
      <w:r w:rsidRPr="009B7557">
        <w:rPr>
          <w:rFonts w:cs="Calibri"/>
          <w:sz w:val="20"/>
          <w:szCs w:val="20"/>
          <w:lang w:val="ru-RU"/>
        </w:rPr>
        <w:t>N170-N173.</w:t>
      </w:r>
      <w:r>
        <w:rPr>
          <w:rFonts w:cs="Calibri"/>
          <w:sz w:val="20"/>
          <w:szCs w:val="20"/>
          <w:lang w:val="ru-RU"/>
        </w:rPr>
        <w:t xml:space="preserve"> </w:t>
      </w:r>
    </w:p>
    <w:p w:rsidR="000678AF" w:rsidRDefault="000678AF" w:rsidP="00F216EE">
      <w:pPr>
        <w:spacing w:after="0" w:line="240" w:lineRule="auto"/>
        <w:jc w:val="both"/>
        <w:rPr>
          <w:rFonts w:cs="Calibri"/>
          <w:sz w:val="20"/>
          <w:szCs w:val="20"/>
          <w:lang w:val="ru-RU"/>
        </w:rPr>
      </w:pPr>
      <w:r w:rsidRPr="00785F4C">
        <w:rPr>
          <w:rFonts w:cs="Calibri"/>
          <w:sz w:val="20"/>
          <w:szCs w:val="20"/>
          <w:lang w:val="ru-RU"/>
        </w:rPr>
        <w:t>13. Каррутерс А. (2001). Радиочастотное омоложение: Техника и клинический обзор. Клиника лицевой пластической хирургии Северной Америки; 9:311-319.</w:t>
      </w:r>
      <w:r>
        <w:rPr>
          <w:rFonts w:cs="Calibri"/>
          <w:sz w:val="20"/>
          <w:szCs w:val="20"/>
          <w:lang w:val="ru-RU"/>
        </w:rPr>
        <w:t xml:space="preserve"> </w:t>
      </w:r>
    </w:p>
    <w:p w:rsidR="000678AF" w:rsidRDefault="000678AF" w:rsidP="00F216EE">
      <w:pPr>
        <w:spacing w:after="0" w:line="240" w:lineRule="auto"/>
        <w:jc w:val="both"/>
        <w:rPr>
          <w:rFonts w:cs="Calibri"/>
          <w:sz w:val="20"/>
          <w:szCs w:val="20"/>
          <w:lang w:val="ru-RU"/>
        </w:rPr>
      </w:pPr>
      <w:r w:rsidRPr="00785F4C">
        <w:rPr>
          <w:rFonts w:cs="Calibri"/>
          <w:sz w:val="20"/>
          <w:szCs w:val="20"/>
          <w:lang w:val="ru-RU"/>
        </w:rPr>
        <w:t xml:space="preserve">14. Ред М. Алисод. (2013). Достижения в области эстетической вульвовагинальной хирургии. журнал </w:t>
      </w:r>
      <w:r>
        <w:rPr>
          <w:rFonts w:cs="Calibri"/>
          <w:sz w:val="20"/>
          <w:szCs w:val="20"/>
          <w:lang w:val="ru-RU"/>
        </w:rPr>
        <w:t>«Прайм». Октябрь/</w:t>
      </w:r>
      <w:r w:rsidRPr="00785F4C">
        <w:rPr>
          <w:rFonts w:cs="Calibri"/>
          <w:sz w:val="20"/>
          <w:szCs w:val="20"/>
          <w:lang w:val="ru-RU"/>
        </w:rPr>
        <w:t>ноябрь 2013:62-63.</w:t>
      </w:r>
      <w:r>
        <w:rPr>
          <w:rFonts w:cs="Calibri"/>
          <w:sz w:val="20"/>
          <w:szCs w:val="20"/>
          <w:lang w:val="ru-RU"/>
        </w:rPr>
        <w:t xml:space="preserve">  </w:t>
      </w:r>
    </w:p>
    <w:p w:rsidR="000678AF" w:rsidRDefault="000678AF" w:rsidP="00F216EE">
      <w:pPr>
        <w:spacing w:after="0" w:line="240" w:lineRule="auto"/>
        <w:jc w:val="both"/>
        <w:rPr>
          <w:rFonts w:cs="Calibri"/>
          <w:sz w:val="20"/>
          <w:szCs w:val="20"/>
          <w:lang w:val="ru-RU"/>
        </w:rPr>
      </w:pPr>
    </w:p>
    <w:p w:rsidR="000678AF" w:rsidRDefault="000678AF" w:rsidP="00F216EE">
      <w:pPr>
        <w:spacing w:after="0" w:line="240" w:lineRule="auto"/>
        <w:jc w:val="both"/>
        <w:rPr>
          <w:rFonts w:cs="Calibri"/>
          <w:sz w:val="20"/>
          <w:szCs w:val="20"/>
          <w:lang w:val="ru-RU"/>
        </w:rPr>
      </w:pPr>
    </w:p>
    <w:p w:rsidR="000678AF" w:rsidRDefault="000678AF" w:rsidP="00F216EE">
      <w:pPr>
        <w:spacing w:after="0" w:line="240" w:lineRule="auto"/>
        <w:jc w:val="both"/>
        <w:rPr>
          <w:rFonts w:cs="Calibri"/>
          <w:sz w:val="20"/>
          <w:szCs w:val="20"/>
          <w:lang w:val="ru-RU"/>
        </w:rPr>
      </w:pPr>
    </w:p>
    <w:p w:rsidR="000678AF" w:rsidRDefault="000678AF" w:rsidP="00F216EE">
      <w:pPr>
        <w:spacing w:after="0" w:line="240" w:lineRule="auto"/>
        <w:jc w:val="both"/>
        <w:rPr>
          <w:rFonts w:cs="Calibri"/>
          <w:sz w:val="20"/>
          <w:szCs w:val="20"/>
          <w:lang w:val="ru-RU"/>
        </w:rPr>
      </w:pPr>
      <w:bookmarkStart w:id="0" w:name="_GoBack"/>
      <w:bookmarkEnd w:id="0"/>
    </w:p>
    <w:p w:rsidR="000678AF" w:rsidRDefault="000678AF" w:rsidP="00F216EE">
      <w:pPr>
        <w:spacing w:after="0" w:line="240" w:lineRule="auto"/>
        <w:jc w:val="both"/>
        <w:rPr>
          <w:rFonts w:cs="Calibri"/>
          <w:sz w:val="20"/>
          <w:szCs w:val="20"/>
          <w:lang w:val="ru-RU"/>
        </w:rPr>
      </w:pPr>
    </w:p>
    <w:p w:rsidR="000678AF" w:rsidRPr="0079395D" w:rsidRDefault="000678AF" w:rsidP="00F216EE">
      <w:pPr>
        <w:spacing w:after="0" w:line="240" w:lineRule="auto"/>
        <w:jc w:val="both"/>
        <w:rPr>
          <w:rFonts w:cs="Calibri"/>
          <w:lang w:val="it-IT"/>
        </w:rPr>
      </w:pPr>
      <w:r w:rsidRPr="0079395D">
        <w:rPr>
          <w:rFonts w:cs="Calibri"/>
          <w:lang w:val="it-IT"/>
        </w:rPr>
        <w:t>CL-</w:t>
      </w:r>
      <w:smartTag w:uri="urn:schemas-microsoft-com:office:smarttags" w:element="metricconverter">
        <w:smartTagPr>
          <w:attr w:name="ProductID" w:val="100 A"/>
        </w:smartTagPr>
        <w:r w:rsidRPr="0079395D">
          <w:rPr>
            <w:rFonts w:cs="Calibri"/>
            <w:lang w:val="it-IT"/>
          </w:rPr>
          <w:t>100 A</w:t>
        </w:r>
      </w:smartTag>
      <w:r w:rsidRPr="0079395D">
        <w:rPr>
          <w:rFonts w:cs="Calibri"/>
          <w:lang w:val="it-IT"/>
        </w:rPr>
        <w:t xml:space="preserve"> ReVive "</w:t>
      </w:r>
      <w:r>
        <w:rPr>
          <w:rFonts w:cs="Calibri"/>
          <w:lang w:val="ru-RU"/>
        </w:rPr>
        <w:t>Белый лист</w:t>
      </w:r>
      <w:r w:rsidRPr="0079395D">
        <w:rPr>
          <w:rFonts w:cs="Calibri"/>
          <w:lang w:val="it-IT"/>
        </w:rPr>
        <w:t xml:space="preserve">"  </w:t>
      </w:r>
      <w:r w:rsidRPr="0079395D">
        <w:rPr>
          <w:rFonts w:cs="Calibri"/>
          <w:lang w:val="it-IT"/>
        </w:rPr>
        <w:tab/>
      </w:r>
      <w:r w:rsidRPr="0079395D">
        <w:rPr>
          <w:rFonts w:cs="Calibri"/>
          <w:lang w:val="it-IT"/>
        </w:rPr>
        <w:tab/>
      </w:r>
      <w:r w:rsidRPr="0079395D">
        <w:rPr>
          <w:rFonts w:cs="Calibri"/>
          <w:lang w:val="it-IT"/>
        </w:rPr>
        <w:tab/>
      </w:r>
      <w:r w:rsidRPr="0079395D">
        <w:rPr>
          <w:rFonts w:cs="Calibri"/>
          <w:lang w:val="it-IT"/>
        </w:rPr>
        <w:tab/>
      </w:r>
      <w:r w:rsidRPr="0079395D">
        <w:rPr>
          <w:rFonts w:cs="Calibri"/>
          <w:lang w:val="it-IT"/>
        </w:rPr>
        <w:tab/>
      </w:r>
      <w:r w:rsidRPr="0079395D">
        <w:rPr>
          <w:rFonts w:cs="Calibri"/>
          <w:lang w:val="it-IT"/>
        </w:rPr>
        <w:tab/>
      </w:r>
      <w:r w:rsidRPr="0079395D">
        <w:rPr>
          <w:rStyle w:val="A5"/>
          <w:rFonts w:cs="GillSans"/>
          <w:sz w:val="24"/>
          <w:szCs w:val="24"/>
        </w:rPr>
        <w:t>© 2014 Viora Ltd.</w:t>
      </w:r>
      <w:r w:rsidRPr="0079395D">
        <w:rPr>
          <w:rStyle w:val="A5"/>
          <w:rFonts w:cs="GillSans"/>
          <w:szCs w:val="16"/>
          <w:lang w:val="it-IT"/>
        </w:rPr>
        <w:t xml:space="preserve"> </w:t>
      </w:r>
    </w:p>
    <w:p w:rsidR="000678AF" w:rsidRPr="00F216EE" w:rsidRDefault="000678AF" w:rsidP="00FC2335">
      <w:pPr>
        <w:spacing w:before="120" w:after="0" w:line="288" w:lineRule="auto"/>
        <w:jc w:val="both"/>
        <w:rPr>
          <w:rFonts w:cs="Calibri"/>
          <w:sz w:val="20"/>
          <w:szCs w:val="20"/>
        </w:rPr>
      </w:pPr>
    </w:p>
    <w:p w:rsidR="000678AF" w:rsidRPr="00F216EE" w:rsidRDefault="000678AF" w:rsidP="000F75E8">
      <w:pPr>
        <w:spacing w:before="120" w:after="0" w:line="288" w:lineRule="auto"/>
        <w:jc w:val="both"/>
        <w:rPr>
          <w:rFonts w:cs="Calibri"/>
          <w:sz w:val="24"/>
          <w:szCs w:val="24"/>
        </w:rPr>
      </w:pPr>
    </w:p>
    <w:p w:rsidR="000678AF" w:rsidRPr="00F216EE" w:rsidRDefault="000678AF" w:rsidP="000F75E8">
      <w:pPr>
        <w:spacing w:before="120" w:after="0" w:line="288" w:lineRule="auto"/>
        <w:jc w:val="both"/>
        <w:rPr>
          <w:rFonts w:cs="Calibri"/>
          <w:sz w:val="24"/>
          <w:szCs w:val="24"/>
        </w:rPr>
      </w:pPr>
    </w:p>
    <w:p w:rsidR="000678AF" w:rsidRPr="00F216EE" w:rsidRDefault="000678AF" w:rsidP="000F75E8">
      <w:pPr>
        <w:spacing w:before="120" w:after="0" w:line="288" w:lineRule="auto"/>
        <w:jc w:val="both"/>
        <w:rPr>
          <w:rFonts w:ascii="Arial" w:hAnsi="Arial" w:cs="Arial"/>
        </w:rPr>
      </w:pPr>
    </w:p>
    <w:p w:rsidR="000678AF" w:rsidRPr="00F216EE" w:rsidRDefault="000678AF" w:rsidP="00717809">
      <w:pPr>
        <w:spacing w:before="120" w:after="0" w:line="288" w:lineRule="auto"/>
        <w:jc w:val="center"/>
        <w:rPr>
          <w:rFonts w:ascii="Arial" w:hAnsi="Arial" w:cs="Arial"/>
        </w:rPr>
      </w:pPr>
    </w:p>
    <w:sectPr w:rsidR="000678AF" w:rsidRPr="00F216EE" w:rsidSect="00997347">
      <w:pgSz w:w="11906" w:h="16838"/>
      <w:pgMar w:top="709" w:right="850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GillSans">
    <w:altName w:val="GillSan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497B7D"/>
    <w:multiLevelType w:val="hybridMultilevel"/>
    <w:tmpl w:val="86A4A5C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C080C"/>
    <w:rsid w:val="00062B21"/>
    <w:rsid w:val="000678AF"/>
    <w:rsid w:val="00075A45"/>
    <w:rsid w:val="00076047"/>
    <w:rsid w:val="00093586"/>
    <w:rsid w:val="000A2A6E"/>
    <w:rsid w:val="000C42A1"/>
    <w:rsid w:val="000E67D1"/>
    <w:rsid w:val="000E6F13"/>
    <w:rsid w:val="000F2F1B"/>
    <w:rsid w:val="000F75E8"/>
    <w:rsid w:val="00147000"/>
    <w:rsid w:val="00157DCB"/>
    <w:rsid w:val="00157EB0"/>
    <w:rsid w:val="00172A8D"/>
    <w:rsid w:val="00172D54"/>
    <w:rsid w:val="00173395"/>
    <w:rsid w:val="0018347A"/>
    <w:rsid w:val="00186ED3"/>
    <w:rsid w:val="00190152"/>
    <w:rsid w:val="00197A95"/>
    <w:rsid w:val="001A61EC"/>
    <w:rsid w:val="001E4056"/>
    <w:rsid w:val="001F30BA"/>
    <w:rsid w:val="0020331A"/>
    <w:rsid w:val="00206411"/>
    <w:rsid w:val="00220495"/>
    <w:rsid w:val="00234276"/>
    <w:rsid w:val="00237C5C"/>
    <w:rsid w:val="00251EEE"/>
    <w:rsid w:val="002673DB"/>
    <w:rsid w:val="002737C1"/>
    <w:rsid w:val="002B1762"/>
    <w:rsid w:val="002B4C1A"/>
    <w:rsid w:val="002B7092"/>
    <w:rsid w:val="002C1627"/>
    <w:rsid w:val="002C4C64"/>
    <w:rsid w:val="002E1B61"/>
    <w:rsid w:val="00311DCA"/>
    <w:rsid w:val="00332105"/>
    <w:rsid w:val="0036090D"/>
    <w:rsid w:val="0039453F"/>
    <w:rsid w:val="0039559B"/>
    <w:rsid w:val="003A546C"/>
    <w:rsid w:val="003B6078"/>
    <w:rsid w:val="003C29FC"/>
    <w:rsid w:val="003C3DFD"/>
    <w:rsid w:val="003D1634"/>
    <w:rsid w:val="004023A9"/>
    <w:rsid w:val="00403749"/>
    <w:rsid w:val="004123D9"/>
    <w:rsid w:val="0043612E"/>
    <w:rsid w:val="0045129A"/>
    <w:rsid w:val="00452AC7"/>
    <w:rsid w:val="00453778"/>
    <w:rsid w:val="00485DCE"/>
    <w:rsid w:val="00494139"/>
    <w:rsid w:val="004B6BD4"/>
    <w:rsid w:val="004D06E1"/>
    <w:rsid w:val="004D44F8"/>
    <w:rsid w:val="004F6486"/>
    <w:rsid w:val="00513EE3"/>
    <w:rsid w:val="005254E2"/>
    <w:rsid w:val="00536ADF"/>
    <w:rsid w:val="005419BC"/>
    <w:rsid w:val="00542C88"/>
    <w:rsid w:val="00570D48"/>
    <w:rsid w:val="00571101"/>
    <w:rsid w:val="00587048"/>
    <w:rsid w:val="005F2A53"/>
    <w:rsid w:val="005F302C"/>
    <w:rsid w:val="005F39C0"/>
    <w:rsid w:val="00604B13"/>
    <w:rsid w:val="00612D10"/>
    <w:rsid w:val="00622792"/>
    <w:rsid w:val="00633D4A"/>
    <w:rsid w:val="00653937"/>
    <w:rsid w:val="006A07A3"/>
    <w:rsid w:val="006A15CD"/>
    <w:rsid w:val="006A70BB"/>
    <w:rsid w:val="00703E19"/>
    <w:rsid w:val="00712D00"/>
    <w:rsid w:val="007142EE"/>
    <w:rsid w:val="00715FA1"/>
    <w:rsid w:val="00717809"/>
    <w:rsid w:val="0073597D"/>
    <w:rsid w:val="00736DE1"/>
    <w:rsid w:val="007670F7"/>
    <w:rsid w:val="00785F4C"/>
    <w:rsid w:val="0079395D"/>
    <w:rsid w:val="00794CC8"/>
    <w:rsid w:val="007B5944"/>
    <w:rsid w:val="007C35BC"/>
    <w:rsid w:val="007E2C5E"/>
    <w:rsid w:val="007F2702"/>
    <w:rsid w:val="0086215D"/>
    <w:rsid w:val="008C080C"/>
    <w:rsid w:val="008C3728"/>
    <w:rsid w:val="008D2EC9"/>
    <w:rsid w:val="008D4F46"/>
    <w:rsid w:val="008D74D6"/>
    <w:rsid w:val="008E028E"/>
    <w:rsid w:val="008E235C"/>
    <w:rsid w:val="008F6B5C"/>
    <w:rsid w:val="00910D50"/>
    <w:rsid w:val="009149D3"/>
    <w:rsid w:val="00925F2D"/>
    <w:rsid w:val="00971F72"/>
    <w:rsid w:val="00983033"/>
    <w:rsid w:val="00993ADE"/>
    <w:rsid w:val="0099589F"/>
    <w:rsid w:val="00997347"/>
    <w:rsid w:val="009A03B1"/>
    <w:rsid w:val="009B3970"/>
    <w:rsid w:val="009B7557"/>
    <w:rsid w:val="009C12B7"/>
    <w:rsid w:val="00A55B37"/>
    <w:rsid w:val="00A7661F"/>
    <w:rsid w:val="00A802B6"/>
    <w:rsid w:val="00AA46FD"/>
    <w:rsid w:val="00AA5ECB"/>
    <w:rsid w:val="00AA7C37"/>
    <w:rsid w:val="00AB35E2"/>
    <w:rsid w:val="00AE073A"/>
    <w:rsid w:val="00AE188B"/>
    <w:rsid w:val="00AE45EA"/>
    <w:rsid w:val="00B00185"/>
    <w:rsid w:val="00B00B1E"/>
    <w:rsid w:val="00B0197C"/>
    <w:rsid w:val="00B11A5E"/>
    <w:rsid w:val="00B2574C"/>
    <w:rsid w:val="00B2589A"/>
    <w:rsid w:val="00B42A78"/>
    <w:rsid w:val="00B66808"/>
    <w:rsid w:val="00BA68B4"/>
    <w:rsid w:val="00BC7453"/>
    <w:rsid w:val="00BE2484"/>
    <w:rsid w:val="00BE44F5"/>
    <w:rsid w:val="00C12DAD"/>
    <w:rsid w:val="00C415A6"/>
    <w:rsid w:val="00C444F2"/>
    <w:rsid w:val="00C46DF4"/>
    <w:rsid w:val="00C57FD6"/>
    <w:rsid w:val="00C66ACD"/>
    <w:rsid w:val="00C8310F"/>
    <w:rsid w:val="00CB09B5"/>
    <w:rsid w:val="00CB5EB7"/>
    <w:rsid w:val="00CC084B"/>
    <w:rsid w:val="00CE0643"/>
    <w:rsid w:val="00CE3C94"/>
    <w:rsid w:val="00CE6FB0"/>
    <w:rsid w:val="00D105FF"/>
    <w:rsid w:val="00D11EE0"/>
    <w:rsid w:val="00D20281"/>
    <w:rsid w:val="00D238AF"/>
    <w:rsid w:val="00D31151"/>
    <w:rsid w:val="00D40127"/>
    <w:rsid w:val="00D51AE4"/>
    <w:rsid w:val="00D81C8B"/>
    <w:rsid w:val="00DA6A24"/>
    <w:rsid w:val="00DB34FE"/>
    <w:rsid w:val="00DD00EC"/>
    <w:rsid w:val="00E069AB"/>
    <w:rsid w:val="00E23BFF"/>
    <w:rsid w:val="00E518FB"/>
    <w:rsid w:val="00E736F8"/>
    <w:rsid w:val="00E832EA"/>
    <w:rsid w:val="00E86A1B"/>
    <w:rsid w:val="00E87BBF"/>
    <w:rsid w:val="00F110FE"/>
    <w:rsid w:val="00F14C5B"/>
    <w:rsid w:val="00F17EC3"/>
    <w:rsid w:val="00F216EE"/>
    <w:rsid w:val="00F5010F"/>
    <w:rsid w:val="00F5778E"/>
    <w:rsid w:val="00F639A1"/>
    <w:rsid w:val="00F97A29"/>
    <w:rsid w:val="00FC2335"/>
    <w:rsid w:val="00FC26A9"/>
    <w:rsid w:val="00FD0732"/>
    <w:rsid w:val="00FD104E"/>
    <w:rsid w:val="00FD4965"/>
    <w:rsid w:val="00FE0605"/>
    <w:rsid w:val="00FF63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643"/>
    <w:pPr>
      <w:spacing w:after="160" w:line="259" w:lineRule="auto"/>
    </w:pPr>
    <w:rPr>
      <w:lang w:val="uk-UA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023A9"/>
    <w:pPr>
      <w:ind w:left="720"/>
      <w:contextualSpacing/>
    </w:pPr>
  </w:style>
  <w:style w:type="table" w:styleId="TableGrid">
    <w:name w:val="Table Grid"/>
    <w:basedOn w:val="TableNormal"/>
    <w:uiPriority w:val="99"/>
    <w:rsid w:val="00C12DA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">
    <w:name w:val="Основной текст_"/>
    <w:basedOn w:val="DefaultParagraphFont"/>
    <w:link w:val="1"/>
    <w:uiPriority w:val="99"/>
    <w:locked/>
    <w:rsid w:val="009C12B7"/>
    <w:rPr>
      <w:rFonts w:ascii="Lucida Sans Unicode" w:hAnsi="Lucida Sans Unicode" w:cs="Lucida Sans Unicode"/>
      <w:spacing w:val="-9"/>
      <w:sz w:val="15"/>
      <w:szCs w:val="15"/>
      <w:shd w:val="clear" w:color="auto" w:fill="FFFFFF"/>
    </w:rPr>
  </w:style>
  <w:style w:type="character" w:customStyle="1" w:styleId="6">
    <w:name w:val="Основной текст + 6"/>
    <w:aliases w:val="5 pt,Интервал 0 pt"/>
    <w:basedOn w:val="a"/>
    <w:uiPriority w:val="99"/>
    <w:rsid w:val="009C12B7"/>
    <w:rPr>
      <w:color w:val="000000"/>
      <w:spacing w:val="-5"/>
      <w:w w:val="100"/>
      <w:position w:val="0"/>
      <w:sz w:val="13"/>
      <w:szCs w:val="13"/>
      <w:lang w:val="en-US"/>
    </w:rPr>
  </w:style>
  <w:style w:type="paragraph" w:customStyle="1" w:styleId="1">
    <w:name w:val="Основной текст1"/>
    <w:basedOn w:val="Normal"/>
    <w:link w:val="a"/>
    <w:uiPriority w:val="99"/>
    <w:rsid w:val="009C12B7"/>
    <w:pPr>
      <w:widowControl w:val="0"/>
      <w:shd w:val="clear" w:color="auto" w:fill="FFFFFF"/>
      <w:spacing w:after="420" w:line="226" w:lineRule="exact"/>
      <w:jc w:val="both"/>
    </w:pPr>
    <w:rPr>
      <w:rFonts w:ascii="Lucida Sans Unicode" w:hAnsi="Lucida Sans Unicode" w:cs="Lucida Sans Unicode"/>
      <w:spacing w:val="-9"/>
      <w:sz w:val="15"/>
      <w:szCs w:val="15"/>
    </w:rPr>
  </w:style>
  <w:style w:type="character" w:styleId="Hyperlink">
    <w:name w:val="Hyperlink"/>
    <w:basedOn w:val="DefaultParagraphFont"/>
    <w:uiPriority w:val="99"/>
    <w:rsid w:val="00F216EE"/>
    <w:rPr>
      <w:rFonts w:cs="Times New Roman"/>
      <w:color w:val="0563C1"/>
      <w:u w:val="single"/>
    </w:rPr>
  </w:style>
  <w:style w:type="character" w:customStyle="1" w:styleId="A5">
    <w:name w:val="A5"/>
    <w:uiPriority w:val="99"/>
    <w:rsid w:val="0079395D"/>
    <w:rPr>
      <w:color w:val="221E1F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ogyn.org/vaginoplasty_procedures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plasticsurgeryportal.com/articles/labial-puff-labiaplasty/25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hristinehamori.com/injectables/labialpuff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1518</TotalTime>
  <Pages>7</Pages>
  <Words>2208</Words>
  <Characters>12591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Женя</dc:creator>
  <cp:keywords/>
  <dc:description/>
  <cp:lastModifiedBy>PC</cp:lastModifiedBy>
  <cp:revision>133</cp:revision>
  <dcterms:created xsi:type="dcterms:W3CDTF">2014-04-26T11:33:00Z</dcterms:created>
  <dcterms:modified xsi:type="dcterms:W3CDTF">2014-10-24T08:46:00Z</dcterms:modified>
</cp:coreProperties>
</file>