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1" w:rsidRDefault="00C35611" w:rsidP="00C3561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C35611" w:rsidRDefault="00C35611" w:rsidP="00C3561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20 мая 2021 г. N 17-4</w:t>
      </w:r>
      <w:proofErr w:type="gramStart"/>
      <w:r>
        <w:rPr>
          <w:rFonts w:ascii="Arial" w:hAnsi="Arial" w:cs="Arial"/>
          <w:b/>
          <w:bCs/>
          <w:color w:val="222222"/>
        </w:rPr>
        <w:t>/И</w:t>
      </w:r>
      <w:proofErr w:type="gramEnd"/>
      <w:r>
        <w:rPr>
          <w:rFonts w:ascii="Arial" w:hAnsi="Arial" w:cs="Arial"/>
          <w:b/>
          <w:bCs/>
          <w:color w:val="222222"/>
        </w:rPr>
        <w:t>/1-7530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Министерство здравоохранения Российской Федерации в соответствии с пунктом 3 протокола совещания у заместителя Руководителя Аппарата Правительства Российской Федерации О.В. </w:t>
      </w:r>
      <w:proofErr w:type="gramStart"/>
      <w:r>
        <w:rPr>
          <w:rFonts w:ascii="Arial" w:hAnsi="Arial" w:cs="Arial"/>
          <w:color w:val="222222"/>
        </w:rPr>
        <w:t>Кривонос</w:t>
      </w:r>
      <w:proofErr w:type="gramEnd"/>
      <w:r>
        <w:rPr>
          <w:rFonts w:ascii="Arial" w:hAnsi="Arial" w:cs="Arial"/>
          <w:color w:val="222222"/>
        </w:rPr>
        <w:t xml:space="preserve"> от 29.04.2021 N ОК-П12-22пр сообщает.</w:t>
      </w:r>
    </w:p>
    <w:p w:rsidR="00C35611" w:rsidRDefault="00C35611" w:rsidP="00C356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2018 году Федеральным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законом от 25.12.2018 N 489-ФЗ</w:t>
        </w:r>
      </w:hyperlink>
      <w:r>
        <w:rPr>
          <w:rFonts w:ascii="Arial" w:hAnsi="Arial" w:cs="Arial"/>
          <w:color w:val="222222"/>
        </w:rPr>
        <w:t> 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в Федеральный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 от 21.11.2011 N 323-ФЗ</w:t>
        </w:r>
      </w:hyperlink>
      <w:r>
        <w:rPr>
          <w:rFonts w:ascii="Arial" w:hAnsi="Arial" w:cs="Arial"/>
          <w:color w:val="222222"/>
        </w:rPr>
        <w:t> "Об основах охраны здоровья граждан в Российской Федерации" (далее - Федеральный закон N 323-ФЗ) внесены изменения в том числе</w:t>
      </w:r>
      <w:proofErr w:type="gramEnd"/>
      <w:r>
        <w:rPr>
          <w:rFonts w:ascii="Arial" w:hAnsi="Arial" w:cs="Arial"/>
          <w:color w:val="222222"/>
        </w:rPr>
        <w:t xml:space="preserve"> в части вопросов, касающихся организации оказания медицинской помощи в Российской Федерации.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3 части 1 статьи 37 Федерального закона N 323-ФЗ медицинская помощь, за исключением медицинской помощи, оказываемой в рамках клинической апробации, организуется и оказывается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Наряду с этим, в соответствии с пунктом 2.1 части 1 статьи 79 Федерального закона N 323-ФЗ в обязанности медицинской организации вменяется обеспечение оказания медицинскими работниками медицинской помощи на основе клинических рекомендаций, а также создание условий, обеспечивающих соответствие оказываемой медицинской помощи критериям оценки качества медицинской помощи.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Указанные нормы вступают в силу с 1 января 2022 года.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Одобренные научно-практическим советом Минздрава России и утвержденные медицинскими профессиональными некоммерческими организациями клинические рекомендации размещаются на официальном сайте Минздрава России - в Рубрикаторе клинических рекомендаций http://cr.rosminzdrav.ru.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Также Минздравом России разработано приложение "Рубрикатор </w:t>
      </w:r>
      <w:proofErr w:type="gramStart"/>
      <w:r>
        <w:rPr>
          <w:rFonts w:ascii="Arial" w:hAnsi="Arial" w:cs="Arial"/>
          <w:color w:val="222222"/>
        </w:rPr>
        <w:t>КР</w:t>
      </w:r>
      <w:proofErr w:type="gramEnd"/>
      <w:r>
        <w:rPr>
          <w:rFonts w:ascii="Arial" w:hAnsi="Arial" w:cs="Arial"/>
          <w:color w:val="222222"/>
        </w:rPr>
        <w:t xml:space="preserve">", доступное для скачивания в </w:t>
      </w:r>
      <w:proofErr w:type="spellStart"/>
      <w:r>
        <w:rPr>
          <w:rFonts w:ascii="Arial" w:hAnsi="Arial" w:cs="Arial"/>
          <w:color w:val="222222"/>
        </w:rPr>
        <w:t>PlayMarket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AppStore</w:t>
      </w:r>
      <w:proofErr w:type="spellEnd"/>
      <w:r>
        <w:rPr>
          <w:rFonts w:ascii="Arial" w:hAnsi="Arial" w:cs="Arial"/>
          <w:color w:val="222222"/>
        </w:rPr>
        <w:t>.</w:t>
      </w:r>
    </w:p>
    <w:p w:rsidR="00C35611" w:rsidRDefault="00C35611" w:rsidP="00C3561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Учитывая изложенное, просим обеспечить готовность медицинских организаций субъектов Российской Федерации к переходу на работу в соответствии с клиническими рекомендациями с 1 января 2022 года, включая подготовку материально-технической базы медицинских организаций и их кадровое обеспечение.</w:t>
      </w:r>
    </w:p>
    <w:p w:rsidR="00C35611" w:rsidRDefault="00C35611" w:rsidP="00C3561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Е.Г.КАМКИН</w:t>
      </w:r>
    </w:p>
    <w:p w:rsidR="005E2EF3" w:rsidRDefault="005E2EF3">
      <w:bookmarkStart w:id="0" w:name="_GoBack"/>
      <w:bookmarkEnd w:id="0"/>
    </w:p>
    <w:sectPr w:rsidR="005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1"/>
    <w:rsid w:val="005E2EF3"/>
    <w:rsid w:val="00C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611"/>
    <w:rPr>
      <w:color w:val="0000FF"/>
      <w:u w:val="single"/>
    </w:rPr>
  </w:style>
  <w:style w:type="paragraph" w:customStyle="1" w:styleId="pr">
    <w:name w:val="pr"/>
    <w:basedOn w:val="a"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611"/>
    <w:rPr>
      <w:color w:val="0000FF"/>
      <w:u w:val="single"/>
    </w:rPr>
  </w:style>
  <w:style w:type="paragraph" w:customStyle="1" w:styleId="pr">
    <w:name w:val="pr"/>
    <w:basedOn w:val="a"/>
    <w:rsid w:val="00C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1.11.2011-N-323-FZ/" TargetMode="External"/><Relationship Id="rId5" Type="http://schemas.openxmlformats.org/officeDocument/2006/relationships/hyperlink" Target="https://rulaws.ru/laws/Federalnyy-zakon-ot-25.12.2018-N-489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Калиновский</dc:creator>
  <cp:lastModifiedBy>Игорь Калиновский</cp:lastModifiedBy>
  <cp:revision>1</cp:revision>
  <dcterms:created xsi:type="dcterms:W3CDTF">2021-06-10T08:07:00Z</dcterms:created>
  <dcterms:modified xsi:type="dcterms:W3CDTF">2021-06-10T08:12:00Z</dcterms:modified>
</cp:coreProperties>
</file>